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83D3B71" w:rsidR="00EA6C38" w:rsidRPr="00CB4B9B" w:rsidRDefault="00EA6C38" w:rsidP="00EA6C38">
      <w:pPr>
        <w:pStyle w:val="CRCoverPage"/>
        <w:tabs>
          <w:tab w:val="right" w:pos="9639"/>
        </w:tabs>
        <w:spacing w:after="0"/>
        <w:rPr>
          <w:b/>
          <w:i/>
          <w:noProof/>
          <w:sz w:val="24"/>
          <w:szCs w:val="24"/>
          <w:lang w:val="en-US"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CB4B9B">
        <w:rPr>
          <w:b/>
          <w:sz w:val="24"/>
          <w:szCs w:val="24"/>
          <w:lang w:eastAsia="ko-KR"/>
        </w:rPr>
        <w:t xml:space="preserve"> </w:t>
      </w:r>
      <w:r w:rsidR="00B019D3">
        <w:rPr>
          <w:b/>
          <w:sz w:val="24"/>
          <w:szCs w:val="24"/>
          <w:lang w:eastAsia="ko-KR"/>
        </w:rPr>
        <w:t>#</w:t>
      </w:r>
      <w:r w:rsidR="001643B4">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88009A" w:rsidRPr="00653870">
        <w:rPr>
          <w:b/>
          <w:i/>
          <w:noProof/>
          <w:sz w:val="24"/>
          <w:szCs w:val="24"/>
          <w:lang w:eastAsia="ko-KR"/>
        </w:rPr>
        <w:t>1</w:t>
      </w:r>
      <w:r w:rsidR="00CB4B9B">
        <w:rPr>
          <w:b/>
          <w:i/>
          <w:noProof/>
          <w:sz w:val="24"/>
          <w:szCs w:val="24"/>
          <w:lang w:eastAsia="ko-KR"/>
        </w:rPr>
        <w:t>7</w:t>
      </w:r>
      <w:r w:rsidR="00786EF7">
        <w:rPr>
          <w:b/>
          <w:i/>
          <w:noProof/>
          <w:sz w:val="24"/>
          <w:szCs w:val="24"/>
          <w:lang w:eastAsia="ko-KR"/>
        </w:rPr>
        <w:t>13552</w:t>
      </w:r>
    </w:p>
    <w:bookmarkEnd w:id="0"/>
    <w:bookmarkEnd w:id="1"/>
    <w:p w14:paraId="208E461C" w14:textId="6790C382" w:rsidR="001A20A9" w:rsidRDefault="001643B4" w:rsidP="001A20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1A20A9">
        <w:rPr>
          <w:rFonts w:ascii="Arial" w:hAnsi="Arial" w:cs="Arial"/>
          <w:b/>
          <w:bCs/>
          <w:sz w:val="28"/>
        </w:rPr>
        <w:t xml:space="preserve">, </w:t>
      </w:r>
      <w:r w:rsidR="00CB4B9B">
        <w:rPr>
          <w:rFonts w:ascii="Arial" w:eastAsia="MS Mincho" w:hAnsi="Arial" w:cs="Arial"/>
          <w:b/>
          <w:bCs/>
          <w:sz w:val="28"/>
          <w:lang w:eastAsia="ja-JP"/>
        </w:rPr>
        <w:t xml:space="preserve">P.R. </w:t>
      </w:r>
      <w:r>
        <w:rPr>
          <w:rFonts w:ascii="Arial" w:eastAsia="MS Mincho" w:hAnsi="Arial" w:cs="Arial"/>
          <w:b/>
          <w:bCs/>
          <w:sz w:val="28"/>
          <w:lang w:eastAsia="ja-JP"/>
        </w:rPr>
        <w:t>Czechia</w:t>
      </w:r>
      <w:r w:rsidR="001A20A9">
        <w:rPr>
          <w:rFonts w:ascii="Arial" w:hAnsi="Arial" w:cs="Arial"/>
          <w:b/>
          <w:bCs/>
          <w:sz w:val="28"/>
        </w:rPr>
        <w:t xml:space="preserve"> </w:t>
      </w:r>
      <w:r w:rsidR="00B019D3">
        <w:rPr>
          <w:rFonts w:ascii="Arial" w:eastAsia="MS Mincho" w:hAnsi="Arial" w:cs="Arial"/>
          <w:b/>
          <w:bCs/>
          <w:sz w:val="28"/>
          <w:lang w:eastAsia="ja-JP"/>
        </w:rPr>
        <w:t>2</w:t>
      </w:r>
      <w:r>
        <w:rPr>
          <w:rFonts w:ascii="Arial" w:eastAsia="MS Mincho" w:hAnsi="Arial" w:cs="Arial"/>
          <w:b/>
          <w:bCs/>
          <w:sz w:val="28"/>
          <w:lang w:eastAsia="ja-JP"/>
        </w:rPr>
        <w:t>1</w:t>
      </w:r>
      <w:r w:rsidR="008C50C9">
        <w:rPr>
          <w:rFonts w:ascii="Arial" w:eastAsia="MS Mincho" w:hAnsi="Arial" w:cs="Arial"/>
          <w:b/>
          <w:bCs/>
          <w:sz w:val="28"/>
          <w:vertAlign w:val="superscript"/>
          <w:lang w:eastAsia="ja-JP"/>
        </w:rPr>
        <w:t>th</w:t>
      </w:r>
      <w:r w:rsidR="001A20A9">
        <w:rPr>
          <w:rFonts w:ascii="Arial" w:eastAsia="MS Mincho" w:hAnsi="Arial" w:cs="Arial"/>
          <w:b/>
          <w:bCs/>
          <w:sz w:val="28"/>
          <w:lang w:eastAsia="ja-JP"/>
        </w:rPr>
        <w:t xml:space="preserve"> </w:t>
      </w:r>
      <w:r w:rsidR="001A20A9">
        <w:rPr>
          <w:rFonts w:ascii="Arial" w:hAnsi="Arial" w:cs="Arial"/>
          <w:b/>
          <w:bCs/>
          <w:sz w:val="28"/>
        </w:rPr>
        <w:t xml:space="preserve">- </w:t>
      </w:r>
      <w:r>
        <w:rPr>
          <w:rFonts w:ascii="Arial" w:eastAsia="MS Mincho" w:hAnsi="Arial" w:cs="Arial"/>
          <w:b/>
          <w:bCs/>
          <w:sz w:val="28"/>
          <w:lang w:eastAsia="ja-JP"/>
        </w:rPr>
        <w:t>25</w:t>
      </w:r>
      <w:r w:rsidR="001A20A9">
        <w:rPr>
          <w:rFonts w:ascii="Arial" w:hAnsi="Arial" w:cs="Arial"/>
          <w:b/>
          <w:bCs/>
          <w:sz w:val="28"/>
          <w:vertAlign w:val="superscript"/>
        </w:rPr>
        <w:t>th</w:t>
      </w:r>
      <w:r w:rsidR="001A20A9">
        <w:rPr>
          <w:rFonts w:ascii="Arial" w:hAnsi="Arial" w:cs="Arial"/>
          <w:b/>
          <w:bCs/>
          <w:sz w:val="28"/>
        </w:rPr>
        <w:t xml:space="preserve"> </w:t>
      </w:r>
      <w:r>
        <w:rPr>
          <w:rFonts w:ascii="Arial" w:eastAsia="MS Mincho" w:hAnsi="Arial" w:cs="Arial"/>
          <w:b/>
          <w:bCs/>
          <w:sz w:val="28"/>
          <w:lang w:eastAsia="ja-JP"/>
        </w:rPr>
        <w:t>August</w:t>
      </w:r>
      <w:r w:rsidR="001A20A9">
        <w:rPr>
          <w:rFonts w:ascii="Arial" w:hAnsi="Arial" w:cs="Arial"/>
          <w:b/>
          <w:bCs/>
          <w:sz w:val="28"/>
        </w:rPr>
        <w:t xml:space="preserve"> 201</w:t>
      </w:r>
      <w:r w:rsidR="001A20A9">
        <w:rPr>
          <w:rFonts w:ascii="Arial" w:eastAsia="MS Mincho" w:hAnsi="Arial" w:cs="Arial"/>
          <w:b/>
          <w:bCs/>
          <w:sz w:val="28"/>
          <w:lang w:eastAsia="ja-JP"/>
        </w:rPr>
        <w:t>7</w:t>
      </w:r>
    </w:p>
    <w:p w14:paraId="48C33548" w14:textId="77777777" w:rsidR="001A20A9" w:rsidRDefault="001A20A9" w:rsidP="001A20A9">
      <w:pPr>
        <w:tabs>
          <w:tab w:val="center" w:pos="4536"/>
          <w:tab w:val="right" w:pos="9072"/>
        </w:tabs>
        <w:rPr>
          <w:rFonts w:ascii="Arial" w:eastAsia="MS Mincho" w:hAnsi="Arial" w:cs="Arial"/>
          <w:b/>
          <w:bCs/>
          <w:sz w:val="28"/>
          <w:lang w:eastAsia="ja-JP"/>
        </w:rPr>
      </w:pPr>
    </w:p>
    <w:p w14:paraId="534B7880" w14:textId="4830951D" w:rsidR="0072162A" w:rsidRDefault="0072162A" w:rsidP="004C7E10">
      <w:pPr>
        <w:tabs>
          <w:tab w:val="left" w:pos="1985"/>
        </w:tabs>
        <w:ind w:left="2048" w:hangingChars="850" w:hanging="2048"/>
        <w:rPr>
          <w:rFonts w:ascii="Arial" w:hAnsi="Arial"/>
          <w:lang w:eastAsia="ko-KR"/>
        </w:rPr>
      </w:pPr>
      <w:r>
        <w:rPr>
          <w:rFonts w:ascii="Arial" w:hAnsi="Arial"/>
          <w:b/>
        </w:rPr>
        <w:t>Agenda item:</w:t>
      </w:r>
      <w:r>
        <w:rPr>
          <w:rFonts w:ascii="Arial" w:hAnsi="Arial"/>
        </w:rPr>
        <w:tab/>
      </w:r>
      <w:bookmarkStart w:id="2" w:name="Source"/>
      <w:bookmarkEnd w:id="2"/>
      <w:r w:rsidR="001643B4">
        <w:rPr>
          <w:rFonts w:ascii="Arial" w:hAnsi="Arial"/>
        </w:rPr>
        <w:t>6</w:t>
      </w:r>
      <w:r w:rsidR="00860D8F">
        <w:rPr>
          <w:rFonts w:ascii="Arial" w:hAnsi="Arial"/>
        </w:rPr>
        <w:t>.1.</w:t>
      </w:r>
      <w:r w:rsidR="008C3CEF">
        <w:rPr>
          <w:rFonts w:ascii="Arial" w:hAnsi="Arial"/>
        </w:rPr>
        <w:t>1.</w:t>
      </w:r>
      <w:r w:rsidR="00563358">
        <w:rPr>
          <w:rFonts w:ascii="Arial" w:hAnsi="Arial"/>
        </w:rPr>
        <w:t>1.</w:t>
      </w:r>
      <w:r w:rsidR="001643B4">
        <w:rPr>
          <w:rFonts w:ascii="Arial" w:hAnsi="Arial"/>
        </w:rPr>
        <w:t>1</w:t>
      </w:r>
    </w:p>
    <w:p w14:paraId="115AAB48" w14:textId="77777777" w:rsidR="0072162A" w:rsidRDefault="0072162A" w:rsidP="004C7E10">
      <w:pPr>
        <w:tabs>
          <w:tab w:val="left" w:pos="1985"/>
        </w:tabs>
        <w:ind w:left="2048" w:hangingChars="850" w:hanging="2048"/>
        <w:rPr>
          <w:rFonts w:ascii="Arial" w:hAnsi="Arial"/>
          <w:lang w:eastAsia="ko-KR"/>
        </w:rPr>
      </w:pPr>
      <w:r>
        <w:rPr>
          <w:rFonts w:ascii="Arial" w:hAnsi="Arial"/>
          <w:b/>
        </w:rPr>
        <w:t>Source:</w:t>
      </w:r>
      <w:r>
        <w:rPr>
          <w:rFonts w:ascii="Arial" w:hAnsi="Arial"/>
          <w:b/>
        </w:rPr>
        <w:tab/>
      </w:r>
      <w:r>
        <w:rPr>
          <w:rFonts w:ascii="Arial" w:hAnsi="Arial"/>
        </w:rPr>
        <w:t>Samsung</w:t>
      </w:r>
    </w:p>
    <w:p w14:paraId="5E69A865" w14:textId="1DB42319" w:rsidR="0072162A" w:rsidRPr="004D7CAE" w:rsidRDefault="0072162A" w:rsidP="004C7E10">
      <w:pPr>
        <w:tabs>
          <w:tab w:val="left" w:pos="1985"/>
        </w:tabs>
        <w:ind w:left="2048" w:hangingChars="850" w:hanging="2048"/>
        <w:rPr>
          <w:rFonts w:ascii="Arial" w:hAnsi="Arial"/>
          <w:lang w:eastAsia="ko-KR"/>
        </w:rPr>
      </w:pPr>
      <w:r>
        <w:rPr>
          <w:rFonts w:ascii="Arial" w:hAnsi="Arial"/>
          <w:b/>
        </w:rPr>
        <w:t>Title:</w:t>
      </w:r>
      <w:r>
        <w:rPr>
          <w:rFonts w:ascii="Arial" w:hAnsi="Arial"/>
          <w:b/>
        </w:rPr>
        <w:tab/>
      </w:r>
      <w:r w:rsidR="001643B4">
        <w:rPr>
          <w:rFonts w:ascii="Arial" w:hAnsi="Arial"/>
        </w:rPr>
        <w:t xml:space="preserve">Remaining details on SS block and SS burst set design </w:t>
      </w:r>
    </w:p>
    <w:p w14:paraId="166E1039" w14:textId="74A73965" w:rsidR="002938B1" w:rsidRPr="007F1E32" w:rsidRDefault="002938B1" w:rsidP="004C7E10">
      <w:pPr>
        <w:tabs>
          <w:tab w:val="left" w:pos="1985"/>
        </w:tabs>
        <w:ind w:left="2048" w:hangingChars="850" w:hanging="2048"/>
        <w:rPr>
          <w:rFonts w:ascii="Arial" w:hAnsi="Arial"/>
          <w:b/>
        </w:rPr>
      </w:pPr>
      <w:r w:rsidRPr="00D25DA1">
        <w:rPr>
          <w:rFonts w:ascii="Arial" w:hAnsi="Arial"/>
          <w:b/>
        </w:rPr>
        <w:t>Document for:</w:t>
      </w:r>
      <w:r w:rsidR="001B0D8A" w:rsidRPr="00D25DA1">
        <w:rPr>
          <w:rFonts w:ascii="Arial" w:hAnsi="Arial"/>
          <w:b/>
        </w:rPr>
        <w:tab/>
      </w:r>
      <w:r w:rsidR="00793E9E">
        <w:rPr>
          <w:rFonts w:ascii="Arial" w:hAnsi="Arial"/>
        </w:rPr>
        <w:t>Discussion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39E681B7" w:rsidR="000621DB" w:rsidRDefault="00F83110" w:rsidP="004E1269">
      <w:pPr>
        <w:pStyle w:val="Caption"/>
        <w:jc w:val="both"/>
        <w:rPr>
          <w:b w:val="0"/>
          <w:color w:val="000000" w:themeColor="text1"/>
          <w:lang w:eastAsia="ko-KR"/>
        </w:rPr>
      </w:pPr>
      <w:r>
        <w:rPr>
          <w:b w:val="0"/>
          <w:color w:val="000000" w:themeColor="text1"/>
          <w:lang w:eastAsia="ko-KR"/>
        </w:rPr>
        <w:t>During RAN1</w:t>
      </w:r>
      <w:r w:rsidR="001643B4">
        <w:rPr>
          <w:b w:val="0"/>
          <w:color w:val="000000" w:themeColor="text1"/>
          <w:lang w:eastAsia="ko-KR"/>
        </w:rPr>
        <w:t>Ad Hoc</w:t>
      </w:r>
      <w:r>
        <w:rPr>
          <w:b w:val="0"/>
          <w:color w:val="000000" w:themeColor="text1"/>
          <w:lang w:eastAsia="ko-KR"/>
        </w:rPr>
        <w:t>#</w:t>
      </w:r>
      <w:r w:rsidR="001643B4">
        <w:rPr>
          <w:b w:val="0"/>
          <w:color w:val="000000" w:themeColor="text1"/>
          <w:lang w:eastAsia="ko-KR"/>
        </w:rPr>
        <w:t>2</w:t>
      </w:r>
      <w:r w:rsidR="00793E9E">
        <w:rPr>
          <w:b w:val="0"/>
          <w:color w:val="000000" w:themeColor="text1"/>
          <w:lang w:eastAsia="ko-KR"/>
        </w:rPr>
        <w:t xml:space="preserve"> meeting, </w:t>
      </w:r>
      <w:r w:rsidR="00921180">
        <w:rPr>
          <w:b w:val="0"/>
          <w:color w:val="000000" w:themeColor="text1"/>
          <w:lang w:eastAsia="ko-KR"/>
        </w:rPr>
        <w:t>the mapping pattern of nominal SS blocks has been agreed</w:t>
      </w:r>
      <w:r w:rsidR="00930E17">
        <w:rPr>
          <w:b w:val="0"/>
          <w:color w:val="000000" w:themeColor="text1"/>
          <w:lang w:eastAsia="ko-KR"/>
        </w:rPr>
        <w:t>.</w:t>
      </w:r>
      <w:r w:rsidR="00921180">
        <w:rPr>
          <w:b w:val="0"/>
          <w:color w:val="000000" w:themeColor="text1"/>
          <w:lang w:eastAsia="ko-KR"/>
        </w:rPr>
        <w:t xml:space="preserve"> </w:t>
      </w:r>
      <w:r w:rsidR="00930E17">
        <w:rPr>
          <w:b w:val="0"/>
          <w:color w:val="000000" w:themeColor="text1"/>
          <w:lang w:eastAsia="ko-KR"/>
        </w:rPr>
        <w:t>T</w:t>
      </w:r>
      <w:r w:rsidR="00921180">
        <w:rPr>
          <w:b w:val="0"/>
          <w:color w:val="000000" w:themeColor="text1"/>
          <w:lang w:eastAsia="ko-KR"/>
        </w:rPr>
        <w:t>he maximum number of SS blocks per band was agreed in RAN1#89 meeting</w:t>
      </w:r>
      <w:r w:rsidR="00930E17">
        <w:rPr>
          <w:b w:val="0"/>
          <w:color w:val="000000" w:themeColor="text1"/>
          <w:lang w:eastAsia="ko-KR"/>
        </w:rPr>
        <w:t xml:space="preserve"> as follows: </w:t>
      </w:r>
    </w:p>
    <w:p w14:paraId="5B0B256B" w14:textId="417A6349" w:rsidR="00930E17" w:rsidRDefault="00930E17" w:rsidP="00930E17">
      <w:pPr>
        <w:rPr>
          <w:lang w:eastAsia="ko-KR"/>
        </w:rPr>
      </w:pPr>
      <w:r>
        <w:rPr>
          <w:lang w:eastAsia="ko-KR"/>
        </w:rPr>
        <w:t>In RAN 1#88, the following agreements on indication of actual transmitted SS-blocks were achieved</w:t>
      </w:r>
      <w:r w:rsidR="00786EF7">
        <w:rPr>
          <w:lang w:eastAsia="ko-KR"/>
        </w:rPr>
        <w:t xml:space="preserve"> [1]</w:t>
      </w:r>
      <w:r>
        <w:rPr>
          <w:lang w:eastAsia="ko-KR"/>
        </w:rPr>
        <w:t xml:space="preserve">: </w:t>
      </w:r>
    </w:p>
    <w:p w14:paraId="1AD070C5" w14:textId="77777777" w:rsidR="00930E17" w:rsidRPr="00985915" w:rsidRDefault="00930E17" w:rsidP="00930E17">
      <w:pPr>
        <w:rPr>
          <w:rFonts w:eastAsia="MS Mincho"/>
          <w:b/>
          <w:szCs w:val="20"/>
          <w:u w:val="single"/>
          <w:lang w:eastAsia="ja-JP"/>
        </w:rPr>
      </w:pPr>
      <w:r w:rsidRPr="0026304D">
        <w:rPr>
          <w:rFonts w:eastAsia="MS Mincho" w:hint="eastAsia"/>
          <w:b/>
          <w:szCs w:val="20"/>
          <w:highlight w:val="green"/>
          <w:u w:val="single"/>
          <w:lang w:eastAsia="ja-JP"/>
        </w:rPr>
        <w:t>Agreements:</w:t>
      </w:r>
    </w:p>
    <w:p w14:paraId="1D7B6323" w14:textId="77777777" w:rsidR="00930E17" w:rsidRPr="00985915" w:rsidRDefault="00930E17" w:rsidP="00930E17">
      <w:pPr>
        <w:numPr>
          <w:ilvl w:val="0"/>
          <w:numId w:val="13"/>
        </w:numPr>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2196E55F" w14:textId="77777777" w:rsidR="00930E17" w:rsidRPr="00985915" w:rsidRDefault="00930E17" w:rsidP="00930E17">
      <w:pPr>
        <w:numPr>
          <w:ilvl w:val="1"/>
          <w:numId w:val="13"/>
        </w:numPr>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14:paraId="34EA3512" w14:textId="77777777" w:rsidR="00930E17" w:rsidRPr="00985915" w:rsidRDefault="00930E17" w:rsidP="00930E17">
      <w:pPr>
        <w:numPr>
          <w:ilvl w:val="1"/>
          <w:numId w:val="13"/>
        </w:numPr>
        <w:jc w:val="both"/>
        <w:rPr>
          <w:rFonts w:eastAsia="MS Mincho"/>
          <w:szCs w:val="20"/>
          <w:lang w:eastAsia="ja-JP"/>
        </w:rPr>
      </w:pPr>
      <w:r w:rsidRPr="00985915">
        <w:rPr>
          <w:rFonts w:eastAsia="MS Mincho" w:hint="eastAsia"/>
          <w:szCs w:val="20"/>
          <w:lang w:eastAsia="ja-JP"/>
        </w:rPr>
        <w:t>FFS how to signal the position(s)</w:t>
      </w:r>
    </w:p>
    <w:p w14:paraId="53BF5AF1" w14:textId="33D43DD9" w:rsidR="00930E17" w:rsidRDefault="00930E17" w:rsidP="00930E17">
      <w:pPr>
        <w:rPr>
          <w:lang w:eastAsia="ko-KR"/>
        </w:rPr>
      </w:pPr>
      <w:r>
        <w:rPr>
          <w:lang w:eastAsia="ko-KR"/>
        </w:rPr>
        <w:t>In RAN1 #88bis, the following agreements on indication of actual transmitted SS-blocks were achieved</w:t>
      </w:r>
      <w:r w:rsidR="00786EF7">
        <w:rPr>
          <w:lang w:eastAsia="ko-KR"/>
        </w:rPr>
        <w:t xml:space="preserve"> [2]</w:t>
      </w:r>
      <w:r>
        <w:rPr>
          <w:lang w:eastAsia="ko-KR"/>
        </w:rPr>
        <w:t xml:space="preserve">: </w:t>
      </w:r>
    </w:p>
    <w:p w14:paraId="0F509C33" w14:textId="77777777" w:rsidR="00930E17" w:rsidRDefault="00930E17" w:rsidP="00930E17">
      <w:pPr>
        <w:rPr>
          <w:rFonts w:eastAsia="MS Mincho"/>
          <w:b/>
          <w:lang w:eastAsia="ja-JP"/>
        </w:rPr>
      </w:pPr>
      <w:r w:rsidRPr="00313CC8">
        <w:rPr>
          <w:rFonts w:eastAsia="MS Mincho" w:hint="eastAsia"/>
          <w:b/>
          <w:highlight w:val="green"/>
          <w:u w:val="single"/>
          <w:lang w:eastAsia="ja-JP"/>
        </w:rPr>
        <w:t>Agreements:</w:t>
      </w:r>
    </w:p>
    <w:p w14:paraId="22851A2F" w14:textId="77777777" w:rsidR="00930E17" w:rsidRPr="00F94775" w:rsidRDefault="00930E17" w:rsidP="00930E17">
      <w:pPr>
        <w:numPr>
          <w:ilvl w:val="0"/>
          <w:numId w:val="39"/>
        </w:numPr>
        <w:rPr>
          <w:rFonts w:eastAsia="MS Mincho"/>
          <w:lang w:eastAsia="ja-JP"/>
        </w:rPr>
      </w:pPr>
      <w:r w:rsidRPr="00F94775">
        <w:rPr>
          <w:rFonts w:eastAsia="MS Mincho"/>
          <w:lang w:eastAsia="ja-JP"/>
        </w:rPr>
        <w:t>The following methods are considered for the indication of which of the nominal SS blocks in SS burst sets that are actually transmitted:</w:t>
      </w:r>
    </w:p>
    <w:p w14:paraId="674A45C1" w14:textId="77777777" w:rsidR="00930E17" w:rsidRPr="00F94775" w:rsidRDefault="00930E17" w:rsidP="00930E17">
      <w:pPr>
        <w:numPr>
          <w:ilvl w:val="1"/>
          <w:numId w:val="39"/>
        </w:numPr>
        <w:rPr>
          <w:rFonts w:eastAsia="MS Mincho"/>
          <w:lang w:eastAsia="ja-JP"/>
        </w:rPr>
      </w:pPr>
      <w:r w:rsidRPr="00F94775">
        <w:rPr>
          <w:rFonts w:eastAsia="MS Mincho"/>
          <w:lang w:val="sv-SE" w:eastAsia="ja-JP"/>
        </w:rPr>
        <w:t>PBCH</w:t>
      </w:r>
    </w:p>
    <w:p w14:paraId="2762DE4C" w14:textId="77777777" w:rsidR="00930E17" w:rsidRPr="00F94775" w:rsidRDefault="00930E17" w:rsidP="00930E17">
      <w:pPr>
        <w:numPr>
          <w:ilvl w:val="1"/>
          <w:numId w:val="39"/>
        </w:numPr>
        <w:rPr>
          <w:rFonts w:eastAsia="MS Mincho"/>
          <w:lang w:eastAsia="ja-JP"/>
        </w:rPr>
      </w:pPr>
      <w:r w:rsidRPr="00F94775">
        <w:rPr>
          <w:rFonts w:eastAsia="MS Mincho"/>
          <w:lang w:eastAsia="ja-JP"/>
        </w:rPr>
        <w:t>Remaining minimum system information</w:t>
      </w:r>
    </w:p>
    <w:p w14:paraId="16F6D3A4" w14:textId="77777777" w:rsidR="00930E17" w:rsidRPr="00F94775" w:rsidRDefault="00930E17" w:rsidP="00930E17">
      <w:pPr>
        <w:numPr>
          <w:ilvl w:val="1"/>
          <w:numId w:val="39"/>
        </w:numPr>
        <w:rPr>
          <w:rFonts w:eastAsia="MS Mincho"/>
          <w:lang w:eastAsia="ja-JP"/>
        </w:rPr>
      </w:pPr>
      <w:r w:rsidRPr="00F94775">
        <w:rPr>
          <w:rFonts w:eastAsia="MS Mincho"/>
          <w:lang w:eastAsia="ja-JP"/>
        </w:rPr>
        <w:t>Other SI</w:t>
      </w:r>
    </w:p>
    <w:p w14:paraId="1621FFBD" w14:textId="77777777" w:rsidR="00930E17" w:rsidRPr="00F94775" w:rsidRDefault="00930E17" w:rsidP="00930E17">
      <w:pPr>
        <w:numPr>
          <w:ilvl w:val="1"/>
          <w:numId w:val="39"/>
        </w:numPr>
        <w:rPr>
          <w:rFonts w:eastAsia="MS Mincho"/>
          <w:lang w:eastAsia="ja-JP"/>
        </w:rPr>
      </w:pPr>
      <w:r w:rsidRPr="00F94775">
        <w:rPr>
          <w:rFonts w:eastAsia="MS Mincho"/>
          <w:lang w:eastAsia="ja-JP"/>
        </w:rPr>
        <w:t>dedicated signaling</w:t>
      </w:r>
    </w:p>
    <w:p w14:paraId="315CC23D" w14:textId="77777777" w:rsidR="00930E17" w:rsidRDefault="00930E17" w:rsidP="00930E17">
      <w:pPr>
        <w:numPr>
          <w:ilvl w:val="1"/>
          <w:numId w:val="39"/>
        </w:numPr>
        <w:rPr>
          <w:rFonts w:eastAsia="MS Mincho"/>
          <w:lang w:eastAsia="ja-JP"/>
        </w:rPr>
      </w:pPr>
      <w:r w:rsidRPr="00F94775">
        <w:rPr>
          <w:rFonts w:eastAsia="MS Mincho"/>
          <w:lang w:eastAsia="ja-JP"/>
        </w:rPr>
        <w:t xml:space="preserve">Other methods are not precluded </w:t>
      </w:r>
    </w:p>
    <w:p w14:paraId="4E946A10" w14:textId="77777777" w:rsidR="00930E17" w:rsidRPr="00F94775" w:rsidRDefault="00930E17" w:rsidP="00930E17">
      <w:pPr>
        <w:numPr>
          <w:ilvl w:val="0"/>
          <w:numId w:val="39"/>
        </w:numPr>
        <w:rPr>
          <w:rFonts w:eastAsia="MS Mincho"/>
          <w:lang w:eastAsia="ja-JP"/>
        </w:rPr>
      </w:pPr>
      <w:r w:rsidRPr="00F94775">
        <w:rPr>
          <w:rFonts w:eastAsia="MS Mincho"/>
          <w:lang w:val="sv-SE" w:eastAsia="ja-JP"/>
        </w:rPr>
        <w:t>Consider flexibility and signaling overhead.</w:t>
      </w:r>
    </w:p>
    <w:p w14:paraId="2EB5C1BA" w14:textId="77777777" w:rsidR="00930E17" w:rsidRPr="00B0117D" w:rsidRDefault="00930E17" w:rsidP="00930E17">
      <w:pPr>
        <w:numPr>
          <w:ilvl w:val="0"/>
          <w:numId w:val="39"/>
        </w:numPr>
        <w:rPr>
          <w:rFonts w:eastAsia="MS Mincho"/>
          <w:lang w:eastAsia="ja-JP"/>
        </w:rPr>
      </w:pPr>
      <w:r>
        <w:rPr>
          <w:rFonts w:eastAsia="MS Mincho" w:hint="eastAsia"/>
          <w:lang w:eastAsia="ja-JP"/>
        </w:rPr>
        <w:t>Note that nominal SS block is the possible SS block time location</w:t>
      </w:r>
    </w:p>
    <w:p w14:paraId="61CC1FFC" w14:textId="7B85884E" w:rsidR="00930E17" w:rsidRPr="00493EDE" w:rsidRDefault="00930E17" w:rsidP="00930E17">
      <w:pPr>
        <w:numPr>
          <w:ilvl w:val="0"/>
          <w:numId w:val="39"/>
        </w:numPr>
        <w:rPr>
          <w:rFonts w:eastAsia="MS Mincho"/>
          <w:lang w:eastAsia="ja-JP"/>
        </w:rPr>
      </w:pPr>
      <w:r w:rsidRPr="00F94775">
        <w:rPr>
          <w:rFonts w:eastAsia="MS Mincho"/>
          <w:lang w:val="sv-SE" w:eastAsia="ja-JP"/>
        </w:rPr>
        <w:t>Note that the number and positions of the nominally transmitted SS blocks in an SS burst set is predefined.</w:t>
      </w:r>
    </w:p>
    <w:p w14:paraId="2C7433E2" w14:textId="30781272" w:rsidR="00CB4B9B" w:rsidRDefault="00D7317C" w:rsidP="00793E9E">
      <w:pPr>
        <w:rPr>
          <w:lang w:eastAsia="ko-KR"/>
        </w:rPr>
      </w:pPr>
      <w:r>
        <w:rPr>
          <w:lang w:eastAsia="ko-KR"/>
        </w:rPr>
        <w:t>In RAN 1 Ad H</w:t>
      </w:r>
      <w:r w:rsidR="003C6022">
        <w:rPr>
          <w:lang w:eastAsia="ko-KR"/>
        </w:rPr>
        <w:t xml:space="preserve">oc#2 the following agreements </w:t>
      </w:r>
      <w:r>
        <w:rPr>
          <w:lang w:eastAsia="ko-KR"/>
        </w:rPr>
        <w:t>w</w:t>
      </w:r>
      <w:r w:rsidR="003C6022">
        <w:rPr>
          <w:lang w:eastAsia="ko-KR"/>
        </w:rPr>
        <w:t>ere</w:t>
      </w:r>
      <w:r>
        <w:rPr>
          <w:lang w:eastAsia="ko-KR"/>
        </w:rPr>
        <w:t xml:space="preserve"> achieved</w:t>
      </w:r>
      <w:r w:rsidR="00786EF7">
        <w:rPr>
          <w:lang w:eastAsia="ko-KR"/>
        </w:rPr>
        <w:t xml:space="preserve"> [3]</w:t>
      </w:r>
      <w:r>
        <w:rPr>
          <w:lang w:eastAsia="ko-KR"/>
        </w:rPr>
        <w:t xml:space="preserve">: </w:t>
      </w:r>
    </w:p>
    <w:p w14:paraId="59713CA6" w14:textId="77777777" w:rsidR="00D7317C" w:rsidRPr="009D133F" w:rsidRDefault="00D7317C" w:rsidP="00D7317C">
      <w:pPr>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14:paraId="68308B50" w14:textId="77777777" w:rsidR="00D7317C" w:rsidRPr="009D133F" w:rsidRDefault="00D7317C" w:rsidP="00D7317C">
      <w:pPr>
        <w:numPr>
          <w:ilvl w:val="0"/>
          <w:numId w:val="40"/>
        </w:numPr>
        <w:rPr>
          <w:rFonts w:eastAsia="MS Mincho"/>
        </w:rPr>
      </w:pPr>
      <w:r w:rsidRPr="009D133F">
        <w:rPr>
          <w:rFonts w:eastAsia="MS Mincho"/>
        </w:rPr>
        <w:t xml:space="preserve">Regarding the </w:t>
      </w:r>
      <w:r w:rsidRPr="009D133F">
        <w:rPr>
          <w:rFonts w:eastAsia="MS Mincho" w:hint="eastAsia"/>
        </w:rPr>
        <w:t xml:space="preserve">SS block based RRM </w:t>
      </w:r>
      <w:r w:rsidRPr="009D133F">
        <w:rPr>
          <w:rFonts w:eastAsia="MS Mincho"/>
        </w:rPr>
        <w:t xml:space="preserve">measurement timing configuration </w:t>
      </w:r>
      <w:r w:rsidRPr="009D133F">
        <w:rPr>
          <w:rFonts w:eastAsia="MS Mincho" w:hint="eastAsia"/>
        </w:rPr>
        <w:t xml:space="preserve">(SMTC) </w:t>
      </w:r>
      <w:r w:rsidRPr="009D133F">
        <w:rPr>
          <w:rFonts w:eastAsia="MS Mincho"/>
        </w:rPr>
        <w:t xml:space="preserve">i.e., </w:t>
      </w:r>
      <w:r w:rsidRPr="009D133F">
        <w:rPr>
          <w:rFonts w:eastAsia="MS Mincho" w:hint="eastAsia"/>
        </w:rPr>
        <w:t xml:space="preserve">measurement window </w:t>
      </w:r>
      <w:r w:rsidRPr="009D133F">
        <w:rPr>
          <w:rFonts w:eastAsia="MS Mincho"/>
        </w:rPr>
        <w:t>periodicity/duration</w:t>
      </w:r>
      <w:r w:rsidRPr="009D133F">
        <w:rPr>
          <w:rFonts w:eastAsia="MS Mincho" w:hint="eastAsia"/>
        </w:rPr>
        <w:t>/offset</w:t>
      </w:r>
      <w:r w:rsidRPr="009D133F">
        <w:rPr>
          <w:rFonts w:eastAsia="MS Mincho"/>
        </w:rPr>
        <w:t xml:space="preserve"> information for UE RRM measurement per frequency carrier,</w:t>
      </w:r>
    </w:p>
    <w:p w14:paraId="295D6231" w14:textId="77777777" w:rsidR="00D7317C" w:rsidRPr="009D133F" w:rsidRDefault="00D7317C" w:rsidP="00D7317C">
      <w:pPr>
        <w:numPr>
          <w:ilvl w:val="1"/>
          <w:numId w:val="40"/>
        </w:numPr>
        <w:rPr>
          <w:rFonts w:eastAsia="MS Mincho"/>
        </w:rPr>
      </w:pPr>
      <w:r w:rsidRPr="009D133F">
        <w:rPr>
          <w:rFonts w:eastAsia="MS Mincho" w:hint="eastAsia"/>
        </w:rPr>
        <w:t>For intra-frequency CONNECTED mode measurement, up to two</w:t>
      </w:r>
      <w:r w:rsidRPr="009D133F">
        <w:rPr>
          <w:rFonts w:eastAsia="MS Mincho"/>
        </w:rPr>
        <w:t xml:space="preserve"> measurement </w:t>
      </w:r>
      <w:r w:rsidRPr="009D133F">
        <w:rPr>
          <w:rFonts w:eastAsia="MS Mincho" w:hint="eastAsia"/>
        </w:rPr>
        <w:t>window periodicities</w:t>
      </w:r>
      <w:r w:rsidRPr="009D133F">
        <w:rPr>
          <w:rFonts w:eastAsia="MS Mincho"/>
        </w:rPr>
        <w:t xml:space="preserve"> can be configured</w:t>
      </w:r>
    </w:p>
    <w:p w14:paraId="7E8CBB60" w14:textId="77777777" w:rsidR="00D7317C" w:rsidRPr="009D133F" w:rsidRDefault="00D7317C" w:rsidP="00D7317C">
      <w:pPr>
        <w:numPr>
          <w:ilvl w:val="2"/>
          <w:numId w:val="40"/>
        </w:numPr>
        <w:rPr>
          <w:rFonts w:eastAsia="MS Mincho"/>
        </w:rPr>
      </w:pPr>
      <w:r w:rsidRPr="009D133F">
        <w:rPr>
          <w:rFonts w:eastAsia="MS Mincho" w:hint="eastAsia"/>
        </w:rPr>
        <w:t>UE can be informed of which cell(s) is associated with which measurement window periodicity</w:t>
      </w:r>
    </w:p>
    <w:p w14:paraId="77FD6050" w14:textId="77777777" w:rsidR="00D7317C" w:rsidRPr="009D133F" w:rsidRDefault="00D7317C" w:rsidP="00D7317C">
      <w:pPr>
        <w:numPr>
          <w:ilvl w:val="3"/>
          <w:numId w:val="40"/>
        </w:numPr>
        <w:rPr>
          <w:rFonts w:eastAsia="MS Mincho"/>
        </w:rPr>
      </w:pPr>
      <w:r w:rsidRPr="009D133F">
        <w:rPr>
          <w:rFonts w:eastAsia="MS Mincho"/>
        </w:rPr>
        <w:t>F</w:t>
      </w:r>
      <w:r w:rsidRPr="009D133F">
        <w:rPr>
          <w:rFonts w:eastAsia="MS Mincho" w:hint="eastAsia"/>
        </w:rPr>
        <w:t xml:space="preserve">or cell(s) </w:t>
      </w:r>
      <w:r w:rsidRPr="009D133F">
        <w:rPr>
          <w:rFonts w:eastAsia="MS Mincho"/>
        </w:rPr>
        <w:t>tha</w:t>
      </w:r>
      <w:r w:rsidRPr="009D133F">
        <w:rPr>
          <w:rFonts w:eastAsia="MS Mincho" w:hint="eastAsia"/>
        </w:rPr>
        <w:t>t is not listed, longer measurement window periodicity is used</w:t>
      </w:r>
    </w:p>
    <w:p w14:paraId="4E64C271" w14:textId="77777777" w:rsidR="00D7317C" w:rsidRPr="009D133F" w:rsidRDefault="00D7317C" w:rsidP="00D7317C">
      <w:pPr>
        <w:numPr>
          <w:ilvl w:val="2"/>
          <w:numId w:val="40"/>
        </w:numPr>
        <w:rPr>
          <w:rFonts w:eastAsia="MS Mincho"/>
        </w:rPr>
      </w:pPr>
      <w:r w:rsidRPr="009D133F">
        <w:rPr>
          <w:rFonts w:eastAsia="MS Mincho" w:hint="eastAsia"/>
        </w:rPr>
        <w:t>Single measurement window offset and duration are configured per frequency carrier</w:t>
      </w:r>
    </w:p>
    <w:p w14:paraId="0A8439C1" w14:textId="77777777" w:rsidR="00D7317C" w:rsidRPr="00D346D6" w:rsidRDefault="00D7317C" w:rsidP="00D7317C">
      <w:pPr>
        <w:numPr>
          <w:ilvl w:val="1"/>
          <w:numId w:val="40"/>
        </w:numPr>
        <w:rPr>
          <w:rFonts w:eastAsia="MS Mincho"/>
        </w:rPr>
      </w:pPr>
      <w:r>
        <w:rPr>
          <w:rFonts w:eastAsia="MS Mincho" w:hint="eastAsia"/>
          <w:lang w:eastAsia="ja-JP"/>
        </w:rPr>
        <w:t>F</w:t>
      </w:r>
      <w:r w:rsidRPr="000A0FFB">
        <w:rPr>
          <w:rFonts w:eastAsia="MS Mincho" w:hint="eastAsia"/>
        </w:rPr>
        <w:t xml:space="preserve">or IDLE mode </w:t>
      </w:r>
      <w:r w:rsidRPr="000A0FFB">
        <w:rPr>
          <w:rFonts w:eastAsia="MS Mincho"/>
        </w:rPr>
        <w:t>measurements</w:t>
      </w:r>
      <w:r>
        <w:rPr>
          <w:rFonts w:eastAsia="MS Mincho" w:hint="eastAsia"/>
          <w:lang w:eastAsia="ja-JP"/>
        </w:rPr>
        <w:t xml:space="preserve">, </w:t>
      </w:r>
      <w:r w:rsidRPr="000A0FFB">
        <w:rPr>
          <w:rFonts w:eastAsia="MS Mincho" w:hint="eastAsia"/>
        </w:rPr>
        <w:t>o</w:t>
      </w:r>
      <w:r w:rsidRPr="000A0FFB">
        <w:rPr>
          <w:rFonts w:eastAsia="MS Mincho"/>
        </w:rPr>
        <w:t xml:space="preserve">nly single </w:t>
      </w:r>
      <w:r>
        <w:rPr>
          <w:rFonts w:eastAsia="MS Mincho" w:hint="eastAsia"/>
          <w:lang w:eastAsia="ja-JP"/>
        </w:rPr>
        <w:t xml:space="preserve">SMTC </w:t>
      </w:r>
      <w:r w:rsidRPr="000A0FFB">
        <w:rPr>
          <w:rFonts w:eastAsia="MS Mincho"/>
        </w:rPr>
        <w:t>is configured per frequency carrier</w:t>
      </w:r>
    </w:p>
    <w:p w14:paraId="0DA84648" w14:textId="77777777" w:rsidR="00D7317C" w:rsidRDefault="00D7317C" w:rsidP="00D7317C">
      <w:pPr>
        <w:numPr>
          <w:ilvl w:val="1"/>
          <w:numId w:val="40"/>
        </w:numPr>
        <w:rPr>
          <w:rFonts w:eastAsia="MS Mincho"/>
        </w:rPr>
      </w:pPr>
      <w:r>
        <w:rPr>
          <w:rFonts w:eastAsia="MS Mincho" w:hint="eastAsia"/>
          <w:lang w:eastAsia="ja-JP"/>
        </w:rPr>
        <w:lastRenderedPageBreak/>
        <w:t xml:space="preserve">For </w:t>
      </w:r>
      <w:r w:rsidRPr="000A0FFB">
        <w:rPr>
          <w:rFonts w:eastAsia="MS Mincho" w:hint="eastAsia"/>
        </w:rPr>
        <w:t>inter-frequency CONNECTED mode measurements, o</w:t>
      </w:r>
      <w:r w:rsidRPr="000A0FFB">
        <w:rPr>
          <w:rFonts w:eastAsia="MS Mincho"/>
        </w:rPr>
        <w:t xml:space="preserve">nly single </w:t>
      </w:r>
      <w:r>
        <w:rPr>
          <w:rFonts w:eastAsia="MS Mincho" w:hint="eastAsia"/>
          <w:lang w:eastAsia="ja-JP"/>
        </w:rPr>
        <w:t>SMTC</w:t>
      </w:r>
      <w:r w:rsidRPr="000A0FFB">
        <w:rPr>
          <w:rFonts w:eastAsia="MS Mincho"/>
        </w:rPr>
        <w:t xml:space="preserve"> is configured </w:t>
      </w:r>
      <w:r>
        <w:rPr>
          <w:rFonts w:eastAsia="MS Mincho" w:hint="eastAsia"/>
          <w:lang w:eastAsia="ja-JP"/>
        </w:rPr>
        <w:t xml:space="preserve">at least </w:t>
      </w:r>
      <w:r w:rsidRPr="000A0FFB">
        <w:rPr>
          <w:rFonts w:eastAsia="MS Mincho"/>
        </w:rPr>
        <w:t>per frequency carrier</w:t>
      </w:r>
    </w:p>
    <w:p w14:paraId="0B9CEF3B" w14:textId="77777777" w:rsidR="00D7317C" w:rsidRPr="00D12364" w:rsidRDefault="00D7317C" w:rsidP="00D7317C">
      <w:pPr>
        <w:numPr>
          <w:ilvl w:val="1"/>
          <w:numId w:val="40"/>
        </w:numPr>
        <w:rPr>
          <w:rFonts w:eastAsia="MS Mincho"/>
        </w:rPr>
      </w:pPr>
      <w:r>
        <w:rPr>
          <w:rFonts w:eastAsia="MS Mincho" w:hint="eastAsia"/>
          <w:lang w:eastAsia="ja-JP"/>
        </w:rPr>
        <w:t>RAN1 asks RAN4 if there is any concern for inter-frequency measurement based on single SMTC or multiple SMTCs across different frequency carriers</w:t>
      </w:r>
    </w:p>
    <w:p w14:paraId="5E482848" w14:textId="77777777" w:rsidR="00D7317C" w:rsidRDefault="00D7317C" w:rsidP="00793E9E">
      <w:pPr>
        <w:rPr>
          <w:lang w:eastAsia="ko-KR"/>
        </w:rPr>
      </w:pPr>
    </w:p>
    <w:p w14:paraId="31B33B6C" w14:textId="77777777" w:rsidR="00FC6F32" w:rsidRPr="00F67AE0" w:rsidRDefault="00FC6F32" w:rsidP="00FC6F32">
      <w:pPr>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43FB76F3" w14:textId="77777777" w:rsidR="00FC6F32" w:rsidRDefault="00FC6F32" w:rsidP="00FC6F32">
      <w:pPr>
        <w:numPr>
          <w:ilvl w:val="0"/>
          <w:numId w:val="41"/>
        </w:numPr>
        <w:rPr>
          <w:rFonts w:eastAsia="MS Mincho"/>
          <w:lang w:eastAsia="ja-JP"/>
        </w:rPr>
      </w:pPr>
      <w:r w:rsidRPr="00360C41">
        <w:rPr>
          <w:rFonts w:eastAsia="MS Mincho" w:hint="eastAsia"/>
          <w:b/>
          <w:highlight w:val="darkYellow"/>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210F2484" w14:textId="77777777" w:rsidR="00FC6F32" w:rsidRPr="00600E36" w:rsidRDefault="00FC6F32" w:rsidP="00FC6F32">
      <w:pPr>
        <w:numPr>
          <w:ilvl w:val="1"/>
          <w:numId w:val="41"/>
        </w:numPr>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5CF8A66E" w14:textId="7098EFC8" w:rsidR="00FC6F32" w:rsidRDefault="00FC6F32" w:rsidP="00FC6F32">
      <w:pPr>
        <w:numPr>
          <w:ilvl w:val="0"/>
          <w:numId w:val="41"/>
        </w:numPr>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4A15B8EE" w14:textId="77777777" w:rsidR="00FC6F32" w:rsidRPr="00600E36" w:rsidRDefault="00FC6F32" w:rsidP="00FC6F32">
      <w:pPr>
        <w:numPr>
          <w:ilvl w:val="0"/>
          <w:numId w:val="41"/>
        </w:numPr>
        <w:rPr>
          <w:rFonts w:eastAsia="MS Mincho"/>
          <w:lang w:eastAsia="ja-JP"/>
        </w:rPr>
      </w:pPr>
      <w:r>
        <w:rPr>
          <w:rFonts w:eastAsia="MS Mincho" w:hint="eastAsia"/>
          <w:lang w:eastAsia="ja-JP"/>
        </w:rPr>
        <w:t>FFS: 5 ms half radio frame interval indication</w:t>
      </w:r>
    </w:p>
    <w:p w14:paraId="3E645CAD" w14:textId="77777777" w:rsidR="00FC6F32" w:rsidRDefault="00FC6F32" w:rsidP="00FC6F32">
      <w:pPr>
        <w:numPr>
          <w:ilvl w:val="0"/>
          <w:numId w:val="41"/>
        </w:numPr>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p>
    <w:p w14:paraId="60B6B20C" w14:textId="3633C21E" w:rsidR="00066653" w:rsidRDefault="00066653" w:rsidP="00793E9E">
      <w:pPr>
        <w:rPr>
          <w:lang w:eastAsia="ko-KR"/>
        </w:rPr>
      </w:pPr>
    </w:p>
    <w:p w14:paraId="6068FE33" w14:textId="7122D79E" w:rsidR="00793E9E" w:rsidRDefault="00793E9E" w:rsidP="00793E9E">
      <w:pPr>
        <w:rPr>
          <w:lang w:eastAsia="ko-KR"/>
        </w:rPr>
      </w:pPr>
      <w:r>
        <w:rPr>
          <w:lang w:eastAsia="ko-KR"/>
        </w:rPr>
        <w:t xml:space="preserve">In this contribution, the design </w:t>
      </w:r>
      <w:r w:rsidR="009E1CA2">
        <w:rPr>
          <w:lang w:eastAsia="ko-KR"/>
        </w:rPr>
        <w:t xml:space="preserve">of actual positions of transmitted SS block and indication of SS block index are discussed. </w:t>
      </w:r>
      <w:r>
        <w:rPr>
          <w:lang w:eastAsia="ko-KR"/>
        </w:rPr>
        <w:t xml:space="preserve"> </w:t>
      </w:r>
    </w:p>
    <w:p w14:paraId="62A97128" w14:textId="2DE0D30B" w:rsidR="00C3715C" w:rsidRPr="00793E9E" w:rsidRDefault="00B75D87" w:rsidP="00C3715C">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Methods</w:t>
      </w:r>
      <w:r w:rsidR="00C3715C">
        <w:rPr>
          <w:szCs w:val="20"/>
          <w:lang w:val="en-US"/>
        </w:rPr>
        <w:t xml:space="preserve"> to indicate actual positions of transmitted SS blocks </w:t>
      </w:r>
    </w:p>
    <w:p w14:paraId="196700CC" w14:textId="6EEC412D" w:rsidR="00C3715C" w:rsidRPr="00B23836" w:rsidRDefault="00C3715C" w:rsidP="00C3715C">
      <w:pPr>
        <w:jc w:val="both"/>
        <w:rPr>
          <w:b/>
        </w:rPr>
      </w:pPr>
      <w:r>
        <w:t xml:space="preserve">As agreed in RAN1 #88, the actual positions of transmitted SS blocks can be informed for helping CONNECTED/IDLE mode measurement, for helping CONNECTED mode UE to receive DL data/control in unused SS-blocks and potentially for helping IDLE mode UE to receive DL data/control in unused SS-blocks. There are several alternatives to indicate the actual positions of transmitted SS blocks: </w:t>
      </w:r>
    </w:p>
    <w:p w14:paraId="1F964FDA" w14:textId="181D7C51" w:rsidR="00C3715C" w:rsidRDefault="00C3715C" w:rsidP="00C3715C">
      <w:pPr>
        <w:jc w:val="both"/>
      </w:pPr>
      <w:r w:rsidRPr="00BA729D">
        <w:rPr>
          <w:b/>
        </w:rPr>
        <w:t xml:space="preserve">Alternative </w:t>
      </w:r>
      <w:r w:rsidR="002B6921">
        <w:rPr>
          <w:b/>
        </w:rPr>
        <w:t>2</w:t>
      </w:r>
      <w:r w:rsidRPr="00BA729D">
        <w:rPr>
          <w:b/>
        </w:rPr>
        <w:t>-1:</w:t>
      </w:r>
      <w:r>
        <w:rPr>
          <w:b/>
        </w:rPr>
        <w:t xml:space="preserve"> Full-bitmap </w:t>
      </w:r>
      <w:r w:rsidRPr="00BA729D">
        <w:rPr>
          <w:b/>
        </w:rPr>
        <w:t>indication.</w:t>
      </w:r>
      <w:r>
        <w:t xml:space="preserve"> In this full-bitmap indication method, the bitmap size is equal to </w:t>
      </w:r>
      <w:r w:rsidRPr="00BA729D">
        <w:rPr>
          <w:i/>
        </w:rPr>
        <w:t>L</w:t>
      </w:r>
      <w:r>
        <w:t xml:space="preserve">, which is the maximum number of SS blocks for the carrier frequency. For example, for frequency above 6GHz NR, a 64-bit bitmap will be used to indicate the actual positions of transmitted SS blocks. Each bit in the bitmap will represent whether the corresponding nominal SS block in the predefined mapping pattern is transmitted or not. The full-bitmap based indication provides a much flexible method to indicate the actual positions of SS blocks. For example, under this indication mechanism, the actual transmitted SS blocks can be mapped consecutively from the beginning of the predefined mapping pattern or the actual transmitted SS blocks can be equally distributed in the predefined mapping pattern. The benefit of this flexibility is that neighbor cells can transmit actual SS blocks in different nominal SS block positions, so that the intra-frequency interference on sync signals among neighbor cells can be reduced. The drawback of this indication method is the large overhead and the bitmap cannot be transmitted via PBCH. </w:t>
      </w:r>
    </w:p>
    <w:p w14:paraId="64822B72" w14:textId="38A1755C" w:rsidR="00C3715C" w:rsidRDefault="00C3715C" w:rsidP="00C3715C">
      <w:pPr>
        <w:jc w:val="both"/>
      </w:pPr>
      <w:r w:rsidRPr="000F5D01">
        <w:rPr>
          <w:b/>
        </w:rPr>
        <w:t xml:space="preserve">Alternative </w:t>
      </w:r>
      <w:r w:rsidR="002B6921">
        <w:rPr>
          <w:b/>
        </w:rPr>
        <w:t>2</w:t>
      </w:r>
      <w:r w:rsidRPr="000F5D01">
        <w:rPr>
          <w:b/>
        </w:rPr>
        <w:t xml:space="preserve">-2: Indication by actual number of </w:t>
      </w:r>
      <w:r>
        <w:rPr>
          <w:b/>
        </w:rPr>
        <w:t xml:space="preserve">transmitted </w:t>
      </w:r>
      <w:r w:rsidRPr="000F5D01">
        <w:rPr>
          <w:b/>
        </w:rPr>
        <w:t>SS blocks.</w:t>
      </w:r>
      <w:r>
        <w:t xml:space="preserve"> In this indication method, the actual number of transmitted SS blocks are indicated to UE. The mapping of actual transmitted SS blocks will be assumed to follow the same patterns among all cells. For example, the actual SS blocks can be always mapped consecutively from the beginning of the predefined nominal SS block positions. The indication overhead will be 6 bits for above 6GHz NR; 3 bits for 3GHz to 6GHz NR; 2 bits for below 3GHz NR. The benefit of this indication method is the simplicity and low overhead compared to Alternative </w:t>
      </w:r>
      <w:r w:rsidR="00AA3272">
        <w:t>2</w:t>
      </w:r>
      <w:r>
        <w:t>-1. The potential drawback of this indication method is that when all cells, especially neighbor cells, map SS blocks starting from the beginning of nominal SS block positions, the interference on the first several SS blocks will be higher compared to the interference on the last several SS blocks.</w:t>
      </w:r>
    </w:p>
    <w:p w14:paraId="70C998AA" w14:textId="622925DA" w:rsidR="00C3715C" w:rsidRDefault="00C3715C" w:rsidP="00C3715C">
      <w:pPr>
        <w:jc w:val="both"/>
      </w:pPr>
      <w:r w:rsidRPr="006F1B21">
        <w:rPr>
          <w:b/>
        </w:rPr>
        <w:t xml:space="preserve">Alternative </w:t>
      </w:r>
      <w:r w:rsidR="002B6921">
        <w:rPr>
          <w:b/>
        </w:rPr>
        <w:t>2</w:t>
      </w:r>
      <w:r w:rsidRPr="006F1B21">
        <w:rPr>
          <w:b/>
        </w:rPr>
        <w:t xml:space="preserve">-3: Compressed bitmap indication. </w:t>
      </w:r>
      <w:r>
        <w:t xml:space="preserve">In this compressed bitmap indication method, the bitmap size is smaller than </w:t>
      </w:r>
      <w:r w:rsidRPr="006F1B21">
        <w:rPr>
          <w:i/>
        </w:rPr>
        <w:t>L</w:t>
      </w:r>
      <w:r>
        <w:t xml:space="preserve">, the maximum number of SS blocks for the carrier frequency. A 16-bit or 8-bit bitmap can be used to indicate the actual transmitted SS blocks for above 6GHz NR. For below 6GHz NR, no compression is needed, i.e., 8-bit bitmap for 3GHz-6GHz NR; 4-bit bitmap for </w:t>
      </w:r>
      <w:r>
        <w:lastRenderedPageBreak/>
        <w:t xml:space="preserve">below 3GHz NR. The advantage of this compressed bitmap indication is that the overhead is reduced. The disadvantage of this indication method is that the flexibility or granularity is limited. For example, when 8-bit bitmap is used to indicated the 64 SS blocks, 1 bit in the bitmap will indicate the transmission of 8 SS blocks, which means the actual transmitted SS blocks is limited to the set of {8,16,24,32,40,48,56,64}. Overall, this solution is a compromised solution which balances the overhead and the flexibility.   </w:t>
      </w:r>
    </w:p>
    <w:p w14:paraId="6B3C0183" w14:textId="6E1EF98B" w:rsidR="00AA3272" w:rsidRDefault="00737424" w:rsidP="00C3715C">
      <w:pPr>
        <w:jc w:val="both"/>
      </w:pPr>
      <w:r w:rsidRPr="00737424">
        <w:rPr>
          <w:b/>
        </w:rPr>
        <w:t>Alternative 2-4:</w:t>
      </w:r>
      <w:r>
        <w:t xml:space="preserve"> </w:t>
      </w:r>
      <w:r w:rsidR="00C112AF">
        <w:rPr>
          <w:b/>
        </w:rPr>
        <w:t>O</w:t>
      </w:r>
      <w:r w:rsidRPr="00737424">
        <w:rPr>
          <w:b/>
        </w:rPr>
        <w:t>ffset-plus-</w:t>
      </w:r>
      <w:r w:rsidR="002E7E75">
        <w:rPr>
          <w:b/>
        </w:rPr>
        <w:t>number</w:t>
      </w:r>
      <w:r w:rsidRPr="00737424">
        <w:rPr>
          <w:b/>
        </w:rPr>
        <w:t xml:space="preserve"> indication</w:t>
      </w:r>
      <w:r>
        <w:t>. In this offset-plus-</w:t>
      </w:r>
      <w:r w:rsidR="002E7E75">
        <w:t>number</w:t>
      </w:r>
      <w:r>
        <w:t xml:space="preserve"> indication method, both the actual number of SS blocks and its offset relative to the start of SS burst set are indicated to UE. In the above 6GHz, the maximum number of SS blocks is 64, so totally 6 bits are needed to indicate the actual number of SS blocks. To reduce the interference on SS block issue, the actual transmitted SS blocks can be transmitted consecutively starting from the </w:t>
      </w:r>
      <w:r w:rsidRPr="00737424">
        <w:rPr>
          <w:i/>
        </w:rPr>
        <w:t>n</w:t>
      </w:r>
      <w:r>
        <w:t xml:space="preserve">th nominal SS block positions. To indicate this offset information, another 6-bit information are needed. Therefore, for above 6GHz NR, </w:t>
      </w:r>
      <w:r w:rsidR="00AA3272">
        <w:t xml:space="preserve">at most </w:t>
      </w:r>
      <w:r>
        <w:t xml:space="preserve">12-bit information including actual number of transmitted SS blocks and the offset are transmitted to UE to indicate the actual position of transmitted SS blocks. Accordingly, for 3GHz~6GHz NR, </w:t>
      </w:r>
      <w:r w:rsidR="00AA3272">
        <w:t xml:space="preserve">at most </w:t>
      </w:r>
      <w:r>
        <w:t xml:space="preserve">6-bit information including the actual number of transmitted SS blocks and the offset is transmitted to UE to indicate the actual positions of transmitted SS block. For below 3GHz NR, </w:t>
      </w:r>
      <w:r w:rsidR="00AA3272">
        <w:t xml:space="preserve">at most </w:t>
      </w:r>
      <w:r>
        <w:t xml:space="preserve">4-bit information is transmitted to UE to indicate the actual positions of transmitted SS blocks. This alternative can reduce the interference on SS blocks located in the beginning of SS burst set meanwhile reduce the overhead. </w:t>
      </w:r>
      <w:r w:rsidR="00B8066E">
        <w:t>Both Alternative 2-3 and Alternative 2-4 can reduce the indication overhead. However, c</w:t>
      </w:r>
      <w:r w:rsidR="00594E04">
        <w:t xml:space="preserve">ompared to Alternative 2-3, this </w:t>
      </w:r>
      <w:r w:rsidR="00B8066E">
        <w:t>Alternative 2-4</w:t>
      </w:r>
      <w:r w:rsidR="00594E04">
        <w:t xml:space="preserve"> can provide more flexibility for gNB to select the actual number of transmitted SS blocks.</w:t>
      </w:r>
    </w:p>
    <w:p w14:paraId="79D5B9C8" w14:textId="1CA1FC7B" w:rsidR="00C3715C" w:rsidRPr="00B56F5D" w:rsidRDefault="00AA3272" w:rsidP="00042DFA">
      <w:pPr>
        <w:jc w:val="both"/>
        <w:rPr>
          <w:b/>
          <w:lang w:eastAsia="ko-KR"/>
        </w:rPr>
      </w:pPr>
      <w:r>
        <w:t>In NR, we think the indication of actual position of SS blocks should jointly consider the flexibility, simplicity and overhead. Especially, we think the indication should provide the flexibility to reduce the intra-frequency interference on SS blocks among neighbor cells</w:t>
      </w:r>
      <w:r w:rsidR="00042DFA">
        <w:t>.</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037DF1D6" w14:textId="7CF93C4C" w:rsidR="002B759E" w:rsidRPr="008F7059" w:rsidRDefault="002B759E" w:rsidP="00F67C29">
      <w:pPr>
        <w:rPr>
          <w:b/>
          <w:u w:val="single"/>
          <w:lang w:eastAsia="x-none"/>
        </w:rPr>
      </w:pPr>
    </w:p>
    <w:p w14:paraId="1F070D04" w14:textId="5D7DB9BB" w:rsidR="00053DB5" w:rsidRPr="00793E9E" w:rsidRDefault="00460332" w:rsidP="00053DB5">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Methods for </w:t>
      </w:r>
      <w:r w:rsidR="00B75D87">
        <w:rPr>
          <w:szCs w:val="20"/>
          <w:lang w:val="en-US"/>
        </w:rPr>
        <w:t>transmission</w:t>
      </w:r>
      <w:r w:rsidR="00487D81">
        <w:rPr>
          <w:szCs w:val="20"/>
          <w:lang w:val="en-US"/>
        </w:rPr>
        <w:t xml:space="preserve"> of actual </w:t>
      </w:r>
      <w:r w:rsidR="009E1CA2">
        <w:rPr>
          <w:szCs w:val="20"/>
          <w:lang w:val="en-US"/>
        </w:rPr>
        <w:t xml:space="preserve">positions </w:t>
      </w:r>
      <w:r w:rsidR="00487D81">
        <w:rPr>
          <w:szCs w:val="20"/>
          <w:lang w:val="en-US"/>
        </w:rPr>
        <w:t xml:space="preserve">of </w:t>
      </w:r>
      <w:r w:rsidR="009E1CA2">
        <w:rPr>
          <w:szCs w:val="20"/>
          <w:lang w:val="en-US"/>
        </w:rPr>
        <w:t xml:space="preserve">transmitted </w:t>
      </w:r>
      <w:r w:rsidR="00487D81">
        <w:rPr>
          <w:szCs w:val="20"/>
          <w:lang w:val="en-US"/>
        </w:rPr>
        <w:t>SS blocks</w:t>
      </w:r>
      <w:r w:rsidR="00D77AFB">
        <w:rPr>
          <w:szCs w:val="20"/>
          <w:lang w:val="en-US"/>
        </w:rPr>
        <w:t xml:space="preserve"> </w:t>
      </w:r>
    </w:p>
    <w:p w14:paraId="09EE11F5" w14:textId="25200EE9" w:rsidR="00633692" w:rsidRDefault="006849E4" w:rsidP="00247FF0">
      <w:pPr>
        <w:jc w:val="both"/>
      </w:pPr>
      <w:r>
        <w:t xml:space="preserve">As agreed in RAN1 #88bis, the candidate methods for the indication of the nominal SS blocks in SS burst sets that are actually transmitted includes: PBCH; RMSI; Other SI; dedicated signaling; other methods. </w:t>
      </w:r>
      <w:r w:rsidR="00292D58">
        <w:t xml:space="preserve">In the following, we discuss the pros and cons on </w:t>
      </w:r>
      <w:r w:rsidR="008417F8">
        <w:t>these</w:t>
      </w:r>
      <w:r w:rsidR="00292D58">
        <w:t xml:space="preserve"> methods: </w:t>
      </w:r>
    </w:p>
    <w:p w14:paraId="6B8C3043" w14:textId="4F6F99A4" w:rsidR="002B6921" w:rsidRDefault="002B6921" w:rsidP="00247FF0">
      <w:pPr>
        <w:jc w:val="both"/>
      </w:pPr>
      <w:r w:rsidRPr="00BA3625">
        <w:rPr>
          <w:b/>
        </w:rPr>
        <w:t>Alternative 3-1</w:t>
      </w:r>
      <w:r>
        <w:t xml:space="preserve">: </w:t>
      </w:r>
      <w:r w:rsidR="0077272D">
        <w:t>PBCH</w:t>
      </w:r>
      <w:r w:rsidR="002D625A">
        <w:t>. Indicating</w:t>
      </w:r>
      <w:r w:rsidR="00F55278">
        <w:t xml:space="preserve"> the actual positions of transmitted SS blocks via PBCH will allow a UE to decode this indicated information in a very early stage. This in</w:t>
      </w:r>
      <w:r w:rsidR="002D625A">
        <w:t xml:space="preserve">formation may further help UE to decide the position of CORESET/RMSI if CORESET/RMSI is not fixed </w:t>
      </w:r>
      <w:r w:rsidR="00CC7B80">
        <w:t xml:space="preserve">or </w:t>
      </w:r>
      <w:r w:rsidR="002D625A">
        <w:t>relative to the position of the last actual transmitted SS block. The issue related to this alternative is due to the limited capacity of PBCH since the payload of PBCH might be smaller or equal to 64 bits</w:t>
      </w:r>
      <w:r w:rsidR="00CC7B80">
        <w:t xml:space="preserve"> </w:t>
      </w:r>
      <w:r w:rsidR="006B4254">
        <w:t>according to our companion contribution</w:t>
      </w:r>
      <w:r w:rsidR="00786EF7">
        <w:t xml:space="preserve"> </w:t>
      </w:r>
      <w:r w:rsidR="006B4254">
        <w:t>[4]</w:t>
      </w:r>
      <w:r w:rsidR="002D625A">
        <w:t>. Considering the limited bits transmitted in PBCH, actual number of SS block</w:t>
      </w:r>
      <w:r w:rsidR="00F32373">
        <w:t>s</w:t>
      </w:r>
      <w:r w:rsidR="002D625A">
        <w:t xml:space="preserve"> or compressed bitmap </w:t>
      </w:r>
      <w:r w:rsidR="006B4254">
        <w:t xml:space="preserve">or offset-plus-number </w:t>
      </w:r>
      <w:r w:rsidR="002D625A">
        <w:t>indication</w:t>
      </w:r>
      <w:r w:rsidR="001328E3">
        <w:t xml:space="preserve"> can be supported. </w:t>
      </w:r>
      <w:r w:rsidR="002D625A">
        <w:t xml:space="preserve">  </w:t>
      </w:r>
    </w:p>
    <w:p w14:paraId="63079D27" w14:textId="0765FF20" w:rsidR="006B4254" w:rsidRDefault="0077272D" w:rsidP="00247FF0">
      <w:pPr>
        <w:jc w:val="both"/>
      </w:pPr>
      <w:r w:rsidRPr="00BA3625">
        <w:rPr>
          <w:b/>
        </w:rPr>
        <w:t>Alternative 3-2</w:t>
      </w:r>
      <w:r>
        <w:t xml:space="preserve">: </w:t>
      </w:r>
      <w:r w:rsidR="00F32373">
        <w:t xml:space="preserve">UE-specific </w:t>
      </w:r>
      <w:r w:rsidR="00CE2F22">
        <w:t>RRC</w:t>
      </w:r>
      <w:r w:rsidR="00DB54B0">
        <w:t>.</w:t>
      </w:r>
      <w:r w:rsidR="001328E3">
        <w:t xml:space="preserve"> </w:t>
      </w:r>
      <w:r w:rsidR="00B56F5D">
        <w:t>The indication of actual positions of SS blocks can be transmitted by UE-specific RRC. In this case</w:t>
      </w:r>
      <w:r w:rsidR="006B4254">
        <w:t>,</w:t>
      </w:r>
      <w:r w:rsidR="00B56F5D">
        <w:t xml:space="preserve"> Alternative 2-1, 2-2, 2-3</w:t>
      </w:r>
      <w:r w:rsidR="00CC7B80">
        <w:t>, and 2-4</w:t>
      </w:r>
      <w:r w:rsidR="00B56F5D">
        <w:t xml:space="preserve"> can </w:t>
      </w:r>
      <w:r w:rsidR="00CC7B80">
        <w:t xml:space="preserve">all </w:t>
      </w:r>
      <w:r w:rsidR="00B56F5D">
        <w:t xml:space="preserve">be supported as RRC is transmitted by PDSCH which has a large capacity. </w:t>
      </w:r>
    </w:p>
    <w:p w14:paraId="2A631B6E" w14:textId="56C493C3" w:rsidR="008417F8" w:rsidRDefault="008417F8" w:rsidP="00247FF0">
      <w:pPr>
        <w:jc w:val="both"/>
      </w:pPr>
      <w:r w:rsidRPr="00042DFA">
        <w:rPr>
          <w:b/>
        </w:rPr>
        <w:t>Alternative 3-3:</w:t>
      </w:r>
      <w:r>
        <w:t xml:space="preserve"> RMSI or o</w:t>
      </w:r>
      <w:r w:rsidR="006B4254">
        <w:t>ther SI. The indication of actual positions of SS blocks can also be put in RMSI or other SI. However, if the actual positions of SS blocks are targeted for rate matching and RRM measurement purposed, it may be not necessary to transmit this indication using RMSI or other SI in this early stage</w:t>
      </w:r>
      <w:r>
        <w:t xml:space="preserve">. Furthermore, it may not be efficient to transmit the indication information in a multi-beam method as RMSI or other SI considering the time-domain overhead. </w:t>
      </w:r>
    </w:p>
    <w:p w14:paraId="78A7E9EC" w14:textId="2354D793" w:rsidR="0077272D" w:rsidRDefault="008417F8" w:rsidP="00247FF0">
      <w:pPr>
        <w:jc w:val="both"/>
      </w:pPr>
      <w:r w:rsidRPr="00042DFA">
        <w:rPr>
          <w:b/>
        </w:rPr>
        <w:t>Alternative 3-4</w:t>
      </w:r>
      <w:r>
        <w:t xml:space="preserve">: Dedicated signaling. A dedicated signaling can be created in NR for the indication of actual positions of SS blocks. However, there is no obvious benefit for introducing a dedicated </w:t>
      </w:r>
      <w:r>
        <w:lastRenderedPageBreak/>
        <w:t xml:space="preserve">signaling for this indication. Furthermore, considering the complexity and overhead on the signaling design, it may not be a good idea to introduce a dedicated signaling for the indication purpose.  </w:t>
      </w:r>
      <w:r w:rsidR="00BA3625">
        <w:t xml:space="preserve"> </w:t>
      </w:r>
    </w:p>
    <w:p w14:paraId="47694C50" w14:textId="64C10595" w:rsidR="00CE2F22" w:rsidRDefault="00CE2F22" w:rsidP="00247FF0">
      <w:pPr>
        <w:jc w:val="both"/>
      </w:pPr>
    </w:p>
    <w:p w14:paraId="5C0005EF" w14:textId="4DE57AE8" w:rsidR="008417F8" w:rsidRDefault="008417F8" w:rsidP="00247FF0">
      <w:pPr>
        <w:jc w:val="both"/>
      </w:pPr>
      <w:r>
        <w:t xml:space="preserve">Based on the above discussions, we prefer to use UE-specific RRC to indicate the actual positions of SS blocks if this information is targeted for rate matching and RRM measurement purpose. </w:t>
      </w:r>
    </w:p>
    <w:p w14:paraId="2CCAF7CE" w14:textId="0D5FB222" w:rsidR="00CE2F22" w:rsidRDefault="00C32D7F" w:rsidP="00B75D87">
      <w:pPr>
        <w:jc w:val="both"/>
        <w:rPr>
          <w:b/>
          <w:lang w:eastAsia="x-none"/>
        </w:rPr>
      </w:pPr>
      <w:r w:rsidRPr="002629BE">
        <w:rPr>
          <w:b/>
          <w:i/>
          <w:u w:val="single"/>
          <w:lang w:eastAsia="x-none"/>
        </w:rPr>
        <w:t xml:space="preserve">Proposal </w:t>
      </w:r>
      <w:r w:rsidR="00603929">
        <w:rPr>
          <w:b/>
          <w:i/>
          <w:u w:val="single"/>
          <w:lang w:eastAsia="x-none"/>
        </w:rPr>
        <w:t>1</w:t>
      </w:r>
      <w:r w:rsidRPr="002629BE">
        <w:rPr>
          <w:b/>
          <w:i/>
          <w:u w:val="single"/>
          <w:lang w:eastAsia="x-none"/>
        </w:rPr>
        <w:t>:</w:t>
      </w:r>
      <w:r>
        <w:rPr>
          <w:b/>
          <w:u w:val="single"/>
          <w:lang w:eastAsia="x-none"/>
        </w:rPr>
        <w:t xml:space="preserve"> </w:t>
      </w:r>
      <w:r w:rsidR="00883028">
        <w:rPr>
          <w:b/>
          <w:lang w:eastAsia="x-none"/>
        </w:rPr>
        <w:t>I</w:t>
      </w:r>
      <w:r w:rsidR="003C3AD9">
        <w:rPr>
          <w:b/>
          <w:lang w:eastAsia="x-none"/>
        </w:rPr>
        <w:t>nformation of</w:t>
      </w:r>
      <w:r w:rsidR="002629BE" w:rsidRPr="002629BE">
        <w:rPr>
          <w:b/>
          <w:lang w:eastAsia="x-none"/>
        </w:rPr>
        <w:t xml:space="preserve"> the a</w:t>
      </w:r>
      <w:r w:rsidR="00B75D87">
        <w:rPr>
          <w:b/>
          <w:lang w:eastAsia="x-none"/>
        </w:rPr>
        <w:t xml:space="preserve">ctual positions of SS blocks is </w:t>
      </w:r>
      <w:r w:rsidR="002629BE" w:rsidRPr="002629BE">
        <w:rPr>
          <w:b/>
          <w:lang w:eastAsia="x-none"/>
        </w:rPr>
        <w:t xml:space="preserve">transmitted by UE-specific RRC. </w:t>
      </w:r>
    </w:p>
    <w:p w14:paraId="623D3F1F" w14:textId="62AB811F" w:rsidR="00B23836" w:rsidRDefault="00B23836" w:rsidP="00B75D87">
      <w:pPr>
        <w:jc w:val="both"/>
        <w:rPr>
          <w:b/>
          <w:lang w:eastAsia="x-none"/>
        </w:rPr>
      </w:pPr>
    </w:p>
    <w:p w14:paraId="5F170405" w14:textId="65703EB2" w:rsidR="00B23836" w:rsidRDefault="00402743" w:rsidP="00B23836">
      <w:pPr>
        <w:jc w:val="both"/>
      </w:pPr>
      <w:r>
        <w:t>Additionally</w:t>
      </w:r>
      <w:r w:rsidR="00B23836">
        <w:t xml:space="preserve">, it was agreed in RAN1 Ad Hoc#2 that SS block based RRM measurement timing configuration i.e., measurement window periodicity/duration/offset information can be configured to UEs. Based on the above agreement, there are two main purposes to indicate the actual positions of SS blocks: one is for RRM measurement on neighbor cells; another one is for rate matching for CONNECTED UEs. It may happen that the RRM measurement window periodicity/duration/offset is different from the SS burst set/duration/offset. For example, when the SS burst set periodicity is 5ms, the RRM measurement window periodicity can be configured as 20ms. </w:t>
      </w:r>
      <w:r w:rsidR="008417F8">
        <w:t>Therefore, a SS burst-set periodicity for rate matching can be separately indicated from the SMTC. Details can be found in our companion contribution</w:t>
      </w:r>
      <w:r>
        <w:t xml:space="preserve"> </w:t>
      </w:r>
      <w:r w:rsidR="008417F8">
        <w:t>[</w:t>
      </w:r>
      <w:r w:rsidR="00786EF7">
        <w:t>5</w:t>
      </w:r>
      <w:r w:rsidR="008417F8">
        <w:t>].</w:t>
      </w:r>
    </w:p>
    <w:p w14:paraId="11022A0E" w14:textId="2B4185B7" w:rsidR="00B23836" w:rsidRPr="00B23836" w:rsidRDefault="00B23836" w:rsidP="00B23836">
      <w:pPr>
        <w:jc w:val="both"/>
        <w:rPr>
          <w:b/>
        </w:rPr>
      </w:pPr>
      <w:r w:rsidRPr="00B23836">
        <w:rPr>
          <w:b/>
          <w:i/>
          <w:u w:val="single"/>
        </w:rPr>
        <w:t xml:space="preserve">Proposal </w:t>
      </w:r>
      <w:r w:rsidR="00603929">
        <w:rPr>
          <w:b/>
          <w:i/>
          <w:u w:val="single"/>
        </w:rPr>
        <w:t>2</w:t>
      </w:r>
      <w:r w:rsidRPr="00B23836">
        <w:rPr>
          <w:b/>
          <w:i/>
          <w:u w:val="single"/>
        </w:rPr>
        <w:t>:</w:t>
      </w:r>
      <w:r w:rsidR="00177A47">
        <w:rPr>
          <w:b/>
        </w:rPr>
        <w:t xml:space="preserve"> A SS burst-set periodicity for rate matching can be separately configured from the SMTC. </w:t>
      </w:r>
    </w:p>
    <w:p w14:paraId="68855B93" w14:textId="77777777" w:rsidR="00B23836" w:rsidRPr="008F7059" w:rsidRDefault="00B23836" w:rsidP="00B75D87">
      <w:pPr>
        <w:jc w:val="both"/>
        <w:rPr>
          <w:b/>
          <w:u w:val="single"/>
          <w:lang w:eastAsia="x-none"/>
        </w:rPr>
      </w:pPr>
    </w:p>
    <w:p w14:paraId="714E9925" w14:textId="54FF5048" w:rsidR="00CE2F22" w:rsidRDefault="00CE2F22" w:rsidP="00CE2F22">
      <w:pPr>
        <w:jc w:val="both"/>
      </w:pPr>
      <w:bookmarkStart w:id="3" w:name="_GoBack"/>
      <w:bookmarkEnd w:id="3"/>
    </w:p>
    <w:p w14:paraId="0B82FF97" w14:textId="4C2B6DD5" w:rsidR="00083EE9" w:rsidRPr="00883028" w:rsidRDefault="00141167" w:rsidP="00AB3896">
      <w:pPr>
        <w:jc w:val="both"/>
      </w:pPr>
      <w:r>
        <w:t xml:space="preserve"> </w:t>
      </w: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4DFF83B6" w:rsidR="00BF03CF" w:rsidRDefault="00BF03CF" w:rsidP="00BF03CF">
      <w:pPr>
        <w:tabs>
          <w:tab w:val="num" w:pos="1440"/>
        </w:tabs>
        <w:rPr>
          <w:lang w:eastAsia="ko-KR"/>
        </w:rPr>
      </w:pPr>
      <w:r w:rsidRPr="00AB3896">
        <w:rPr>
          <w:lang w:eastAsia="ko-KR"/>
        </w:rPr>
        <w:t>This</w:t>
      </w:r>
      <w:r>
        <w:rPr>
          <w:lang w:eastAsia="ko-KR"/>
        </w:rPr>
        <w:t xml:space="preserve"> contribution </w:t>
      </w:r>
      <w:r w:rsidR="0016365F">
        <w:rPr>
          <w:lang w:eastAsia="ko-KR"/>
        </w:rPr>
        <w:t xml:space="preserve">discussed the design issues related to the remaining issues on </w:t>
      </w:r>
      <w:r>
        <w:rPr>
          <w:lang w:eastAsia="ko-KR"/>
        </w:rPr>
        <w:t xml:space="preserve">NR </w:t>
      </w:r>
      <w:r w:rsidR="00CC6010">
        <w:rPr>
          <w:lang w:eastAsia="ko-KR"/>
        </w:rPr>
        <w:t>SS burst set. T</w:t>
      </w:r>
      <w:r>
        <w:rPr>
          <w:lang w:eastAsia="ko-KR"/>
        </w:rPr>
        <w:t>he following observations and proposals</w:t>
      </w:r>
      <w:r w:rsidR="00CC6010">
        <w:rPr>
          <w:lang w:eastAsia="ko-KR"/>
        </w:rPr>
        <w:t xml:space="preserve"> are made: </w:t>
      </w:r>
    </w:p>
    <w:p w14:paraId="325F9CD4" w14:textId="77777777" w:rsidR="0041724B" w:rsidRDefault="0041724B" w:rsidP="00F9544B">
      <w:pPr>
        <w:jc w:val="both"/>
        <w:rPr>
          <w:rFonts w:eastAsiaTheme="minorEastAsia"/>
          <w:b/>
          <w:color w:val="000000" w:themeColor="text1"/>
          <w:lang w:eastAsia="ko-KR"/>
        </w:rPr>
      </w:pPr>
    </w:p>
    <w:p w14:paraId="3C3FCD8E" w14:textId="002C11FC" w:rsidR="0016365F" w:rsidRDefault="0016365F" w:rsidP="0016365F">
      <w:pPr>
        <w:jc w:val="both"/>
        <w:rPr>
          <w:b/>
          <w:lang w:eastAsia="x-none"/>
        </w:rPr>
      </w:pPr>
      <w:r w:rsidRPr="002629BE">
        <w:rPr>
          <w:b/>
          <w:i/>
          <w:u w:val="single"/>
          <w:lang w:eastAsia="x-none"/>
        </w:rPr>
        <w:t xml:space="preserve">Proposal </w:t>
      </w:r>
      <w:r w:rsidR="00603929">
        <w:rPr>
          <w:b/>
          <w:i/>
          <w:u w:val="single"/>
          <w:lang w:eastAsia="x-none"/>
        </w:rPr>
        <w:t>1</w:t>
      </w:r>
      <w:r w:rsidRPr="002629BE">
        <w:rPr>
          <w:b/>
          <w:i/>
          <w:u w:val="single"/>
          <w:lang w:eastAsia="x-none"/>
        </w:rPr>
        <w:t>:</w:t>
      </w:r>
      <w:r>
        <w:rPr>
          <w:b/>
          <w:u w:val="single"/>
          <w:lang w:eastAsia="x-none"/>
        </w:rPr>
        <w:t xml:space="preserve"> </w:t>
      </w:r>
      <w:r>
        <w:rPr>
          <w:b/>
          <w:lang w:eastAsia="x-none"/>
        </w:rPr>
        <w:t>Information of</w:t>
      </w:r>
      <w:r w:rsidRPr="002629BE">
        <w:rPr>
          <w:b/>
          <w:lang w:eastAsia="x-none"/>
        </w:rPr>
        <w:t xml:space="preserve"> the a</w:t>
      </w:r>
      <w:r>
        <w:rPr>
          <w:b/>
          <w:lang w:eastAsia="x-none"/>
        </w:rPr>
        <w:t xml:space="preserve">ctual positions of SS blocks is </w:t>
      </w:r>
      <w:r w:rsidRPr="002629BE">
        <w:rPr>
          <w:b/>
          <w:lang w:eastAsia="x-none"/>
        </w:rPr>
        <w:t xml:space="preserve">transmitted by UE-specific RRC. </w:t>
      </w:r>
    </w:p>
    <w:p w14:paraId="1D51908F" w14:textId="77777777" w:rsidR="0041724B" w:rsidRDefault="0041724B" w:rsidP="00F3217B">
      <w:pPr>
        <w:rPr>
          <w:b/>
        </w:rPr>
      </w:pPr>
    </w:p>
    <w:p w14:paraId="646F6708" w14:textId="35BA9018" w:rsidR="0016365F" w:rsidRPr="00B23836" w:rsidRDefault="0016365F" w:rsidP="0016365F">
      <w:pPr>
        <w:jc w:val="both"/>
        <w:rPr>
          <w:b/>
        </w:rPr>
      </w:pPr>
      <w:r w:rsidRPr="00B23836">
        <w:rPr>
          <w:b/>
          <w:i/>
          <w:u w:val="single"/>
        </w:rPr>
        <w:t xml:space="preserve">Proposal </w:t>
      </w:r>
      <w:r w:rsidR="00603929">
        <w:rPr>
          <w:b/>
          <w:i/>
          <w:u w:val="single"/>
        </w:rPr>
        <w:t>2</w:t>
      </w:r>
      <w:r w:rsidRPr="00B23836">
        <w:rPr>
          <w:b/>
          <w:i/>
          <w:u w:val="single"/>
        </w:rPr>
        <w:t>:</w:t>
      </w:r>
      <w:r>
        <w:rPr>
          <w:b/>
        </w:rPr>
        <w:t xml:space="preserve"> A SS burst-set periodicity for rate matching can be separately configured from the SMTC. </w:t>
      </w:r>
    </w:p>
    <w:p w14:paraId="2815E9BB" w14:textId="201C99C7" w:rsidR="004D7733" w:rsidRDefault="004D7733">
      <w:pPr>
        <w:jc w:val="both"/>
        <w:rPr>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B01BF56" w14:textId="524EFDBB" w:rsidR="006045F1" w:rsidRDefault="00DA08D1" w:rsidP="00CC6010">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sidR="00F3217B">
        <w:rPr>
          <w:rFonts w:cs="Times New Roman"/>
          <w:color w:val="000000" w:themeColor="text1"/>
          <w:lang w:eastAsia="ko-KR"/>
        </w:rPr>
        <w:t>#8</w:t>
      </w:r>
      <w:r w:rsidR="0079383F">
        <w:rPr>
          <w:rFonts w:cs="Times New Roman"/>
          <w:color w:val="000000" w:themeColor="text1"/>
          <w:lang w:eastAsia="ko-KR"/>
        </w:rPr>
        <w:t>8</w:t>
      </w:r>
      <w:r w:rsidRPr="004C14B1">
        <w:rPr>
          <w:rFonts w:cs="Times New Roman"/>
          <w:color w:val="000000" w:themeColor="text1"/>
        </w:rPr>
        <w:t>, Chairman’s Notes</w:t>
      </w:r>
    </w:p>
    <w:p w14:paraId="41664BE6" w14:textId="5568D5AA" w:rsidR="0079383F" w:rsidRDefault="0079383F" w:rsidP="0079383F">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Pr>
          <w:rFonts w:cs="Times New Roman"/>
          <w:color w:val="000000" w:themeColor="text1"/>
          <w:lang w:eastAsia="ko-KR"/>
        </w:rPr>
        <w:t>#88bis</w:t>
      </w:r>
      <w:r w:rsidRPr="004C14B1">
        <w:rPr>
          <w:rFonts w:cs="Times New Roman"/>
          <w:color w:val="000000" w:themeColor="text1"/>
        </w:rPr>
        <w:t>, Chairman’s Notes</w:t>
      </w:r>
    </w:p>
    <w:p w14:paraId="3B68E001" w14:textId="76D7E38B" w:rsidR="0079383F" w:rsidRPr="0079383F" w:rsidRDefault="0079383F" w:rsidP="0079383F">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Pr>
          <w:rFonts w:cs="Times New Roman"/>
          <w:color w:val="000000" w:themeColor="text1"/>
          <w:lang w:eastAsia="ko-KR"/>
        </w:rPr>
        <w:t xml:space="preserve"> Ad Hoc #2</w:t>
      </w:r>
      <w:r w:rsidRPr="004C14B1">
        <w:rPr>
          <w:rFonts w:cs="Times New Roman"/>
          <w:color w:val="000000" w:themeColor="text1"/>
        </w:rPr>
        <w:t>, Chairman’s Notes</w:t>
      </w:r>
    </w:p>
    <w:p w14:paraId="629BB3E1" w14:textId="5D3B0A3E" w:rsidR="007625F5" w:rsidRDefault="00786EF7" w:rsidP="00CC6010">
      <w:pPr>
        <w:pStyle w:val="2222"/>
        <w:numPr>
          <w:ilvl w:val="0"/>
          <w:numId w:val="14"/>
        </w:numPr>
        <w:spacing w:after="120" w:line="288" w:lineRule="auto"/>
        <w:ind w:left="357" w:firstLineChars="0" w:hanging="357"/>
        <w:rPr>
          <w:rFonts w:cs="Times New Roman"/>
          <w:color w:val="000000" w:themeColor="text1"/>
          <w:lang w:eastAsia="ko-KR"/>
        </w:rPr>
      </w:pPr>
      <w:r>
        <w:rPr>
          <w:rFonts w:cs="Times New Roman"/>
          <w:color w:val="000000" w:themeColor="text1"/>
        </w:rPr>
        <w:t>1713554</w:t>
      </w:r>
      <w:r w:rsidR="007625F5">
        <w:rPr>
          <w:rFonts w:cs="Times New Roman"/>
          <w:color w:val="000000" w:themeColor="text1"/>
        </w:rPr>
        <w:t>, NR-PBCH contents and payload size, Samsung</w:t>
      </w:r>
    </w:p>
    <w:p w14:paraId="0FE67B29" w14:textId="7D40182D" w:rsidR="007625F5" w:rsidRPr="00CC6010" w:rsidRDefault="00786EF7" w:rsidP="00CC6010">
      <w:pPr>
        <w:pStyle w:val="2222"/>
        <w:numPr>
          <w:ilvl w:val="0"/>
          <w:numId w:val="14"/>
        </w:numPr>
        <w:spacing w:after="120" w:line="288" w:lineRule="auto"/>
        <w:ind w:left="357" w:firstLineChars="0" w:hanging="357"/>
        <w:rPr>
          <w:rFonts w:cs="Times New Roman"/>
          <w:color w:val="000000" w:themeColor="text1"/>
          <w:lang w:eastAsia="ko-KR"/>
        </w:rPr>
      </w:pPr>
      <w:r>
        <w:rPr>
          <w:rFonts w:cs="Times New Roman"/>
          <w:color w:val="000000" w:themeColor="text1"/>
        </w:rPr>
        <w:t>1713563</w:t>
      </w:r>
      <w:r w:rsidR="007625F5">
        <w:rPr>
          <w:rFonts w:cs="Times New Roman"/>
          <w:color w:val="000000" w:themeColor="text1"/>
        </w:rPr>
        <w:t xml:space="preserve">, Measurement based on SS block, Samsung  </w:t>
      </w:r>
    </w:p>
    <w:sectPr w:rsidR="007625F5" w:rsidRPr="00CC601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AC753" w14:textId="77777777" w:rsidR="004571F2" w:rsidRDefault="004571F2">
      <w:r>
        <w:separator/>
      </w:r>
    </w:p>
  </w:endnote>
  <w:endnote w:type="continuationSeparator" w:id="0">
    <w:p w14:paraId="585B5D4C" w14:textId="77777777" w:rsidR="004571F2" w:rsidRDefault="0045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BA047" w14:textId="77777777" w:rsidR="004571F2" w:rsidRDefault="004571F2">
      <w:r>
        <w:separator/>
      </w:r>
    </w:p>
  </w:footnote>
  <w:footnote w:type="continuationSeparator" w:id="0">
    <w:p w14:paraId="50D0AE58" w14:textId="77777777" w:rsidR="004571F2" w:rsidRDefault="0045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E5352D" w:rsidRDefault="00E535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56068E"/>
    <w:multiLevelType w:val="hybridMultilevel"/>
    <w:tmpl w:val="422C0CA8"/>
    <w:lvl w:ilvl="0" w:tplc="F1B42F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18213E"/>
    <w:multiLevelType w:val="hybridMultilevel"/>
    <w:tmpl w:val="93E65C82"/>
    <w:lvl w:ilvl="0" w:tplc="181679AE">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9"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27FF11D3"/>
    <w:multiLevelType w:val="hybridMultilevel"/>
    <w:tmpl w:val="1AD017A0"/>
    <w:lvl w:ilvl="0" w:tplc="ABA0C81A">
      <w:start w:val="1"/>
      <w:numFmt w:val="bullet"/>
      <w:lvlText w:val="-"/>
      <w:lvlJc w:val="left"/>
      <w:pPr>
        <w:tabs>
          <w:tab w:val="num" w:pos="720"/>
        </w:tabs>
        <w:ind w:left="720" w:hanging="360"/>
      </w:pPr>
      <w:rPr>
        <w:rFonts w:ascii="Arial" w:hAnsi="Arial" w:hint="default"/>
      </w:rPr>
    </w:lvl>
    <w:lvl w:ilvl="1" w:tplc="321A6454" w:tentative="1">
      <w:start w:val="1"/>
      <w:numFmt w:val="bullet"/>
      <w:lvlText w:val="-"/>
      <w:lvlJc w:val="left"/>
      <w:pPr>
        <w:tabs>
          <w:tab w:val="num" w:pos="1440"/>
        </w:tabs>
        <w:ind w:left="1440" w:hanging="360"/>
      </w:pPr>
      <w:rPr>
        <w:rFonts w:ascii="Arial" w:hAnsi="Arial" w:hint="default"/>
      </w:rPr>
    </w:lvl>
    <w:lvl w:ilvl="2" w:tplc="88FE1F04" w:tentative="1">
      <w:start w:val="1"/>
      <w:numFmt w:val="bullet"/>
      <w:lvlText w:val="-"/>
      <w:lvlJc w:val="left"/>
      <w:pPr>
        <w:tabs>
          <w:tab w:val="num" w:pos="2160"/>
        </w:tabs>
        <w:ind w:left="2160" w:hanging="360"/>
      </w:pPr>
      <w:rPr>
        <w:rFonts w:ascii="Arial" w:hAnsi="Arial" w:hint="default"/>
      </w:rPr>
    </w:lvl>
    <w:lvl w:ilvl="3" w:tplc="3B546F06" w:tentative="1">
      <w:start w:val="1"/>
      <w:numFmt w:val="bullet"/>
      <w:lvlText w:val="-"/>
      <w:lvlJc w:val="left"/>
      <w:pPr>
        <w:tabs>
          <w:tab w:val="num" w:pos="2880"/>
        </w:tabs>
        <w:ind w:left="2880" w:hanging="360"/>
      </w:pPr>
      <w:rPr>
        <w:rFonts w:ascii="Arial" w:hAnsi="Arial" w:hint="default"/>
      </w:rPr>
    </w:lvl>
    <w:lvl w:ilvl="4" w:tplc="BAFCD742" w:tentative="1">
      <w:start w:val="1"/>
      <w:numFmt w:val="bullet"/>
      <w:lvlText w:val="-"/>
      <w:lvlJc w:val="left"/>
      <w:pPr>
        <w:tabs>
          <w:tab w:val="num" w:pos="3600"/>
        </w:tabs>
        <w:ind w:left="3600" w:hanging="360"/>
      </w:pPr>
      <w:rPr>
        <w:rFonts w:ascii="Arial" w:hAnsi="Arial" w:hint="default"/>
      </w:rPr>
    </w:lvl>
    <w:lvl w:ilvl="5" w:tplc="964C6D7C" w:tentative="1">
      <w:start w:val="1"/>
      <w:numFmt w:val="bullet"/>
      <w:lvlText w:val="-"/>
      <w:lvlJc w:val="left"/>
      <w:pPr>
        <w:tabs>
          <w:tab w:val="num" w:pos="4320"/>
        </w:tabs>
        <w:ind w:left="4320" w:hanging="360"/>
      </w:pPr>
      <w:rPr>
        <w:rFonts w:ascii="Arial" w:hAnsi="Arial" w:hint="default"/>
      </w:rPr>
    </w:lvl>
    <w:lvl w:ilvl="6" w:tplc="CF626542" w:tentative="1">
      <w:start w:val="1"/>
      <w:numFmt w:val="bullet"/>
      <w:lvlText w:val="-"/>
      <w:lvlJc w:val="left"/>
      <w:pPr>
        <w:tabs>
          <w:tab w:val="num" w:pos="5040"/>
        </w:tabs>
        <w:ind w:left="5040" w:hanging="360"/>
      </w:pPr>
      <w:rPr>
        <w:rFonts w:ascii="Arial" w:hAnsi="Arial" w:hint="default"/>
      </w:rPr>
    </w:lvl>
    <w:lvl w:ilvl="7" w:tplc="181ADB5E" w:tentative="1">
      <w:start w:val="1"/>
      <w:numFmt w:val="bullet"/>
      <w:lvlText w:val="-"/>
      <w:lvlJc w:val="left"/>
      <w:pPr>
        <w:tabs>
          <w:tab w:val="num" w:pos="5760"/>
        </w:tabs>
        <w:ind w:left="5760" w:hanging="360"/>
      </w:pPr>
      <w:rPr>
        <w:rFonts w:ascii="Arial" w:hAnsi="Arial" w:hint="default"/>
      </w:rPr>
    </w:lvl>
    <w:lvl w:ilvl="8" w:tplc="5F827A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883519"/>
    <w:multiLevelType w:val="hybridMultilevel"/>
    <w:tmpl w:val="8E781038"/>
    <w:lvl w:ilvl="0" w:tplc="AD2036A8">
      <w:start w:val="1"/>
      <w:numFmt w:val="bullet"/>
      <w:lvlText w:val=""/>
      <w:lvlJc w:val="left"/>
      <w:pPr>
        <w:tabs>
          <w:tab w:val="num" w:pos="720"/>
        </w:tabs>
        <w:ind w:left="720" w:hanging="360"/>
      </w:pPr>
      <w:rPr>
        <w:rFonts w:ascii="Wingdings" w:hAnsi="Wingdings" w:hint="default"/>
      </w:rPr>
    </w:lvl>
    <w:lvl w:ilvl="1" w:tplc="1822314E">
      <w:start w:val="259"/>
      <w:numFmt w:val="bullet"/>
      <w:lvlText w:val="•"/>
      <w:lvlJc w:val="left"/>
      <w:pPr>
        <w:tabs>
          <w:tab w:val="num" w:pos="1440"/>
        </w:tabs>
        <w:ind w:left="1440" w:hanging="360"/>
      </w:pPr>
      <w:rPr>
        <w:rFonts w:ascii="Arial" w:hAnsi="Arial" w:hint="default"/>
      </w:rPr>
    </w:lvl>
    <w:lvl w:ilvl="2" w:tplc="C24A229C">
      <w:start w:val="1"/>
      <w:numFmt w:val="bullet"/>
      <w:lvlText w:val=""/>
      <w:lvlJc w:val="left"/>
      <w:pPr>
        <w:tabs>
          <w:tab w:val="num" w:pos="2160"/>
        </w:tabs>
        <w:ind w:left="2160" w:hanging="360"/>
      </w:pPr>
      <w:rPr>
        <w:rFonts w:ascii="Wingdings" w:hAnsi="Wingdings" w:hint="default"/>
      </w:rPr>
    </w:lvl>
    <w:lvl w:ilvl="3" w:tplc="420E9A9A" w:tentative="1">
      <w:start w:val="1"/>
      <w:numFmt w:val="bullet"/>
      <w:lvlText w:val=""/>
      <w:lvlJc w:val="left"/>
      <w:pPr>
        <w:tabs>
          <w:tab w:val="num" w:pos="2880"/>
        </w:tabs>
        <w:ind w:left="2880" w:hanging="360"/>
      </w:pPr>
      <w:rPr>
        <w:rFonts w:ascii="Wingdings" w:hAnsi="Wingdings" w:hint="default"/>
      </w:rPr>
    </w:lvl>
    <w:lvl w:ilvl="4" w:tplc="812CF4C6" w:tentative="1">
      <w:start w:val="1"/>
      <w:numFmt w:val="bullet"/>
      <w:lvlText w:val=""/>
      <w:lvlJc w:val="left"/>
      <w:pPr>
        <w:tabs>
          <w:tab w:val="num" w:pos="3600"/>
        </w:tabs>
        <w:ind w:left="3600" w:hanging="360"/>
      </w:pPr>
      <w:rPr>
        <w:rFonts w:ascii="Wingdings" w:hAnsi="Wingdings" w:hint="default"/>
      </w:rPr>
    </w:lvl>
    <w:lvl w:ilvl="5" w:tplc="F7122884" w:tentative="1">
      <w:start w:val="1"/>
      <w:numFmt w:val="bullet"/>
      <w:lvlText w:val=""/>
      <w:lvlJc w:val="left"/>
      <w:pPr>
        <w:tabs>
          <w:tab w:val="num" w:pos="4320"/>
        </w:tabs>
        <w:ind w:left="4320" w:hanging="360"/>
      </w:pPr>
      <w:rPr>
        <w:rFonts w:ascii="Wingdings" w:hAnsi="Wingdings" w:hint="default"/>
      </w:rPr>
    </w:lvl>
    <w:lvl w:ilvl="6" w:tplc="D85493F0" w:tentative="1">
      <w:start w:val="1"/>
      <w:numFmt w:val="bullet"/>
      <w:lvlText w:val=""/>
      <w:lvlJc w:val="left"/>
      <w:pPr>
        <w:tabs>
          <w:tab w:val="num" w:pos="5040"/>
        </w:tabs>
        <w:ind w:left="5040" w:hanging="360"/>
      </w:pPr>
      <w:rPr>
        <w:rFonts w:ascii="Wingdings" w:hAnsi="Wingdings" w:hint="default"/>
      </w:rPr>
    </w:lvl>
    <w:lvl w:ilvl="7" w:tplc="D72AF8B0" w:tentative="1">
      <w:start w:val="1"/>
      <w:numFmt w:val="bullet"/>
      <w:lvlText w:val=""/>
      <w:lvlJc w:val="left"/>
      <w:pPr>
        <w:tabs>
          <w:tab w:val="num" w:pos="5760"/>
        </w:tabs>
        <w:ind w:left="5760" w:hanging="360"/>
      </w:pPr>
      <w:rPr>
        <w:rFonts w:ascii="Wingdings" w:hAnsi="Wingdings" w:hint="default"/>
      </w:rPr>
    </w:lvl>
    <w:lvl w:ilvl="8" w:tplc="FBF80F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DD0CB1"/>
    <w:multiLevelType w:val="hybridMultilevel"/>
    <w:tmpl w:val="775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979F9"/>
    <w:multiLevelType w:val="hybridMultilevel"/>
    <w:tmpl w:val="046C0D0E"/>
    <w:lvl w:ilvl="0" w:tplc="CA1C47F8">
      <w:start w:val="2"/>
      <w:numFmt w:val="bullet"/>
      <w:lvlText w:val="-"/>
      <w:lvlJc w:val="left"/>
      <w:pPr>
        <w:ind w:left="1160" w:hanging="360"/>
      </w:pPr>
      <w:rPr>
        <w:rFonts w:ascii="Times New Roman" w:eastAsia="Times New Roman" w:hAnsi="Times New Roman" w:cs="Times New Roman"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8811DC"/>
    <w:multiLevelType w:val="hybridMultilevel"/>
    <w:tmpl w:val="F14E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24076"/>
    <w:multiLevelType w:val="hybridMultilevel"/>
    <w:tmpl w:val="2398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075843"/>
    <w:multiLevelType w:val="hybridMultilevel"/>
    <w:tmpl w:val="71ECD8B6"/>
    <w:lvl w:ilvl="0" w:tplc="6EAE8BC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EC540B"/>
    <w:multiLevelType w:val="hybridMultilevel"/>
    <w:tmpl w:val="C4324F28"/>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285A64E2">
      <w:start w:val="1"/>
      <w:numFmt w:val="bullet"/>
      <w:lvlText w:val=""/>
      <w:lvlJc w:val="left"/>
      <w:pPr>
        <w:ind w:left="2880" w:hanging="360"/>
      </w:pPr>
      <w:rPr>
        <w:rFonts w:ascii="Symbol" w:eastAsia="Times New Roman" w:hAnsi="Symbol" w:cs="Times New Roman"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7B382B"/>
    <w:multiLevelType w:val="hybridMultilevel"/>
    <w:tmpl w:val="743C7C0A"/>
    <w:lvl w:ilvl="0" w:tplc="6F6C13C2">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8407967"/>
    <w:multiLevelType w:val="hybridMultilevel"/>
    <w:tmpl w:val="D9029D26"/>
    <w:lvl w:ilvl="0" w:tplc="AD5E68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8536339"/>
    <w:multiLevelType w:val="hybridMultilevel"/>
    <w:tmpl w:val="8988C62E"/>
    <w:lvl w:ilvl="0" w:tplc="9E1876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9F7B17"/>
    <w:multiLevelType w:val="hybridMultilevel"/>
    <w:tmpl w:val="E1680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num w:numId="1">
    <w:abstractNumId w:val="7"/>
  </w:num>
  <w:num w:numId="2">
    <w:abstractNumId w:val="13"/>
  </w:num>
  <w:num w:numId="3">
    <w:abstractNumId w:val="27"/>
  </w:num>
  <w:num w:numId="4">
    <w:abstractNumId w:val="35"/>
  </w:num>
  <w:num w:numId="5">
    <w:abstractNumId w:val="29"/>
  </w:num>
  <w:num w:numId="6">
    <w:abstractNumId w:val="20"/>
  </w:num>
  <w:num w:numId="7">
    <w:abstractNumId w:val="23"/>
  </w:num>
  <w:num w:numId="8">
    <w:abstractNumId w:val="0"/>
  </w:num>
  <w:num w:numId="9">
    <w:abstractNumId w:val="31"/>
  </w:num>
  <w:num w:numId="10">
    <w:abstractNumId w:val="24"/>
  </w:num>
  <w:num w:numId="11">
    <w:abstractNumId w:val="34"/>
  </w:num>
  <w:num w:numId="12">
    <w:abstractNumId w:val="6"/>
  </w:num>
  <w:num w:numId="13">
    <w:abstractNumId w:val="28"/>
  </w:num>
  <w:num w:numId="14">
    <w:abstractNumId w:val="2"/>
  </w:num>
  <w:num w:numId="15">
    <w:abstractNumId w:val="32"/>
  </w:num>
  <w:num w:numId="16">
    <w:abstractNumId w:val="17"/>
    <w:lvlOverride w:ilvl="0">
      <w:startOverride w:val="1"/>
    </w:lvlOverride>
  </w:num>
  <w:num w:numId="17">
    <w:abstractNumId w:val="17"/>
    <w:lvlOverride w:ilvl="0">
      <w:startOverride w:val="1"/>
    </w:lvlOverride>
  </w:num>
  <w:num w:numId="18">
    <w:abstractNumId w:val="38"/>
  </w:num>
  <w:num w:numId="19">
    <w:abstractNumId w:val="18"/>
  </w:num>
  <w:num w:numId="20">
    <w:abstractNumId w:val="14"/>
  </w:num>
  <w:num w:numId="21">
    <w:abstractNumId w:val="19"/>
  </w:num>
  <w:num w:numId="22">
    <w:abstractNumId w:val="12"/>
  </w:num>
  <w:num w:numId="23">
    <w:abstractNumId w:val="16"/>
  </w:num>
  <w:num w:numId="24">
    <w:abstractNumId w:val="36"/>
  </w:num>
  <w:num w:numId="25">
    <w:abstractNumId w:val="11"/>
  </w:num>
  <w:num w:numId="26">
    <w:abstractNumId w:val="15"/>
  </w:num>
  <w:num w:numId="27">
    <w:abstractNumId w:val="9"/>
  </w:num>
  <w:num w:numId="2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4"/>
  </w:num>
  <w:num w:numId="31">
    <w:abstractNumId w:val="3"/>
  </w:num>
  <w:num w:numId="32">
    <w:abstractNumId w:val="25"/>
  </w:num>
  <w:num w:numId="33">
    <w:abstractNumId w:val="33"/>
  </w:num>
  <w:num w:numId="34">
    <w:abstractNumId w:val="5"/>
  </w:num>
  <w:num w:numId="35">
    <w:abstractNumId w:val="1"/>
  </w:num>
  <w:num w:numId="36">
    <w:abstractNumId w:val="21"/>
  </w:num>
  <w:num w:numId="37">
    <w:abstractNumId w:val="8"/>
  </w:num>
  <w:num w:numId="38">
    <w:abstractNumId w:val="37"/>
  </w:num>
  <w:num w:numId="39">
    <w:abstractNumId w:val="22"/>
  </w:num>
  <w:num w:numId="40">
    <w:abstractNumId w:val="26"/>
  </w:num>
  <w:num w:numId="4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3D39"/>
    <w:rsid w:val="00004076"/>
    <w:rsid w:val="00005774"/>
    <w:rsid w:val="00005951"/>
    <w:rsid w:val="00005F99"/>
    <w:rsid w:val="00007907"/>
    <w:rsid w:val="00007E18"/>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423"/>
    <w:rsid w:val="00030B6F"/>
    <w:rsid w:val="00030EA8"/>
    <w:rsid w:val="0003271D"/>
    <w:rsid w:val="00032854"/>
    <w:rsid w:val="0003415C"/>
    <w:rsid w:val="0003586B"/>
    <w:rsid w:val="000359C4"/>
    <w:rsid w:val="000375ED"/>
    <w:rsid w:val="0004089B"/>
    <w:rsid w:val="00040D18"/>
    <w:rsid w:val="0004152C"/>
    <w:rsid w:val="00042DFA"/>
    <w:rsid w:val="00043F06"/>
    <w:rsid w:val="0004500E"/>
    <w:rsid w:val="00045082"/>
    <w:rsid w:val="00045210"/>
    <w:rsid w:val="00046AB8"/>
    <w:rsid w:val="00046EDE"/>
    <w:rsid w:val="0005019A"/>
    <w:rsid w:val="00050412"/>
    <w:rsid w:val="000505E8"/>
    <w:rsid w:val="00051AFF"/>
    <w:rsid w:val="00052776"/>
    <w:rsid w:val="00052FB5"/>
    <w:rsid w:val="00053132"/>
    <w:rsid w:val="0005319A"/>
    <w:rsid w:val="00053633"/>
    <w:rsid w:val="00053930"/>
    <w:rsid w:val="00053DB5"/>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2A8F"/>
    <w:rsid w:val="00063AC6"/>
    <w:rsid w:val="00063BD1"/>
    <w:rsid w:val="00064CA5"/>
    <w:rsid w:val="00065630"/>
    <w:rsid w:val="00065C00"/>
    <w:rsid w:val="00066653"/>
    <w:rsid w:val="000673BF"/>
    <w:rsid w:val="0007098C"/>
    <w:rsid w:val="00070FC6"/>
    <w:rsid w:val="0007119C"/>
    <w:rsid w:val="00072453"/>
    <w:rsid w:val="000728AF"/>
    <w:rsid w:val="00072C1F"/>
    <w:rsid w:val="00073C42"/>
    <w:rsid w:val="00073E25"/>
    <w:rsid w:val="000755B5"/>
    <w:rsid w:val="0007650C"/>
    <w:rsid w:val="00076C44"/>
    <w:rsid w:val="00076FF5"/>
    <w:rsid w:val="000775AB"/>
    <w:rsid w:val="00077D59"/>
    <w:rsid w:val="00083457"/>
    <w:rsid w:val="00083DE3"/>
    <w:rsid w:val="00083EE9"/>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979E4"/>
    <w:rsid w:val="000A0FAC"/>
    <w:rsid w:val="000A1D31"/>
    <w:rsid w:val="000A26F4"/>
    <w:rsid w:val="000A2D74"/>
    <w:rsid w:val="000A4785"/>
    <w:rsid w:val="000A5315"/>
    <w:rsid w:val="000A591F"/>
    <w:rsid w:val="000A6336"/>
    <w:rsid w:val="000A77A6"/>
    <w:rsid w:val="000A77BC"/>
    <w:rsid w:val="000A787D"/>
    <w:rsid w:val="000B0B99"/>
    <w:rsid w:val="000B1602"/>
    <w:rsid w:val="000B1D93"/>
    <w:rsid w:val="000B1FCD"/>
    <w:rsid w:val="000B25B1"/>
    <w:rsid w:val="000B264D"/>
    <w:rsid w:val="000B2B68"/>
    <w:rsid w:val="000B32FD"/>
    <w:rsid w:val="000B3369"/>
    <w:rsid w:val="000B3C4F"/>
    <w:rsid w:val="000B4386"/>
    <w:rsid w:val="000B4FD7"/>
    <w:rsid w:val="000B50DD"/>
    <w:rsid w:val="000B56DE"/>
    <w:rsid w:val="000B6775"/>
    <w:rsid w:val="000C074E"/>
    <w:rsid w:val="000C0B9D"/>
    <w:rsid w:val="000C0F99"/>
    <w:rsid w:val="000C14C1"/>
    <w:rsid w:val="000C2DAC"/>
    <w:rsid w:val="000C3A4B"/>
    <w:rsid w:val="000C55A4"/>
    <w:rsid w:val="000C56CE"/>
    <w:rsid w:val="000C650F"/>
    <w:rsid w:val="000C6B7A"/>
    <w:rsid w:val="000C7D54"/>
    <w:rsid w:val="000D0010"/>
    <w:rsid w:val="000D00DD"/>
    <w:rsid w:val="000D1026"/>
    <w:rsid w:val="000D1746"/>
    <w:rsid w:val="000D1971"/>
    <w:rsid w:val="000D19F4"/>
    <w:rsid w:val="000D1CB9"/>
    <w:rsid w:val="000D1F29"/>
    <w:rsid w:val="000D25AC"/>
    <w:rsid w:val="000D375B"/>
    <w:rsid w:val="000D435D"/>
    <w:rsid w:val="000D4680"/>
    <w:rsid w:val="000D4806"/>
    <w:rsid w:val="000D4B54"/>
    <w:rsid w:val="000D5200"/>
    <w:rsid w:val="000D5DA2"/>
    <w:rsid w:val="000D758A"/>
    <w:rsid w:val="000D77B5"/>
    <w:rsid w:val="000E0010"/>
    <w:rsid w:val="000E1471"/>
    <w:rsid w:val="000E1AF3"/>
    <w:rsid w:val="000E1FEA"/>
    <w:rsid w:val="000E2201"/>
    <w:rsid w:val="000E254D"/>
    <w:rsid w:val="000E26E7"/>
    <w:rsid w:val="000E34D6"/>
    <w:rsid w:val="000E3BEF"/>
    <w:rsid w:val="000E425B"/>
    <w:rsid w:val="000E48A4"/>
    <w:rsid w:val="000E512F"/>
    <w:rsid w:val="000E5CDC"/>
    <w:rsid w:val="000E6539"/>
    <w:rsid w:val="000E7166"/>
    <w:rsid w:val="000E7E9E"/>
    <w:rsid w:val="000F021D"/>
    <w:rsid w:val="000F0774"/>
    <w:rsid w:val="000F0C7F"/>
    <w:rsid w:val="000F0D83"/>
    <w:rsid w:val="000F28A5"/>
    <w:rsid w:val="000F2916"/>
    <w:rsid w:val="000F3287"/>
    <w:rsid w:val="000F388F"/>
    <w:rsid w:val="000F38D2"/>
    <w:rsid w:val="000F3AB3"/>
    <w:rsid w:val="000F41DF"/>
    <w:rsid w:val="000F433B"/>
    <w:rsid w:val="000F51F7"/>
    <w:rsid w:val="000F5D01"/>
    <w:rsid w:val="000F5D7C"/>
    <w:rsid w:val="000F60C9"/>
    <w:rsid w:val="000F7193"/>
    <w:rsid w:val="000F729B"/>
    <w:rsid w:val="000F762B"/>
    <w:rsid w:val="000F795E"/>
    <w:rsid w:val="000F7A66"/>
    <w:rsid w:val="001001D8"/>
    <w:rsid w:val="00100CCE"/>
    <w:rsid w:val="00100D26"/>
    <w:rsid w:val="0010112F"/>
    <w:rsid w:val="00101AC6"/>
    <w:rsid w:val="00101FE9"/>
    <w:rsid w:val="00102506"/>
    <w:rsid w:val="001038BF"/>
    <w:rsid w:val="00103FB1"/>
    <w:rsid w:val="00104BD6"/>
    <w:rsid w:val="001059DF"/>
    <w:rsid w:val="00106085"/>
    <w:rsid w:val="001067FF"/>
    <w:rsid w:val="00106E00"/>
    <w:rsid w:val="00106F9A"/>
    <w:rsid w:val="00107218"/>
    <w:rsid w:val="00107C3A"/>
    <w:rsid w:val="00107D9D"/>
    <w:rsid w:val="001111C4"/>
    <w:rsid w:val="00111454"/>
    <w:rsid w:val="00112A63"/>
    <w:rsid w:val="00112A78"/>
    <w:rsid w:val="00113A54"/>
    <w:rsid w:val="00114203"/>
    <w:rsid w:val="00114A88"/>
    <w:rsid w:val="00114EB4"/>
    <w:rsid w:val="00114EDB"/>
    <w:rsid w:val="00114F39"/>
    <w:rsid w:val="00114FF8"/>
    <w:rsid w:val="001155B8"/>
    <w:rsid w:val="00115AB2"/>
    <w:rsid w:val="00116962"/>
    <w:rsid w:val="0011739B"/>
    <w:rsid w:val="00117972"/>
    <w:rsid w:val="00117B15"/>
    <w:rsid w:val="00117EAD"/>
    <w:rsid w:val="00120B93"/>
    <w:rsid w:val="00121508"/>
    <w:rsid w:val="0012156A"/>
    <w:rsid w:val="001219C2"/>
    <w:rsid w:val="00121AC2"/>
    <w:rsid w:val="00122626"/>
    <w:rsid w:val="0012303A"/>
    <w:rsid w:val="00123B51"/>
    <w:rsid w:val="00125748"/>
    <w:rsid w:val="00125A9A"/>
    <w:rsid w:val="001279C4"/>
    <w:rsid w:val="00127AD3"/>
    <w:rsid w:val="0013023F"/>
    <w:rsid w:val="0013041F"/>
    <w:rsid w:val="00130506"/>
    <w:rsid w:val="00130A5C"/>
    <w:rsid w:val="00130F16"/>
    <w:rsid w:val="00131748"/>
    <w:rsid w:val="00131B0C"/>
    <w:rsid w:val="00131FC9"/>
    <w:rsid w:val="001328E3"/>
    <w:rsid w:val="00132CCB"/>
    <w:rsid w:val="00132E8B"/>
    <w:rsid w:val="00133026"/>
    <w:rsid w:val="00133527"/>
    <w:rsid w:val="00135071"/>
    <w:rsid w:val="00135364"/>
    <w:rsid w:val="00135BB2"/>
    <w:rsid w:val="00135EB0"/>
    <w:rsid w:val="00136E4B"/>
    <w:rsid w:val="00137048"/>
    <w:rsid w:val="00137383"/>
    <w:rsid w:val="001379DE"/>
    <w:rsid w:val="0014063F"/>
    <w:rsid w:val="00140E28"/>
    <w:rsid w:val="00141167"/>
    <w:rsid w:val="00141472"/>
    <w:rsid w:val="0014234C"/>
    <w:rsid w:val="0014272C"/>
    <w:rsid w:val="0014343A"/>
    <w:rsid w:val="001437A2"/>
    <w:rsid w:val="00143869"/>
    <w:rsid w:val="00145F5A"/>
    <w:rsid w:val="00146DE6"/>
    <w:rsid w:val="001471E4"/>
    <w:rsid w:val="00147305"/>
    <w:rsid w:val="001503B7"/>
    <w:rsid w:val="001535A8"/>
    <w:rsid w:val="0015445A"/>
    <w:rsid w:val="0015468D"/>
    <w:rsid w:val="00155943"/>
    <w:rsid w:val="0015708C"/>
    <w:rsid w:val="001618AA"/>
    <w:rsid w:val="00161D40"/>
    <w:rsid w:val="00162169"/>
    <w:rsid w:val="00162392"/>
    <w:rsid w:val="001628EE"/>
    <w:rsid w:val="00162E55"/>
    <w:rsid w:val="0016365F"/>
    <w:rsid w:val="001639BD"/>
    <w:rsid w:val="001643B4"/>
    <w:rsid w:val="00164498"/>
    <w:rsid w:val="001649A0"/>
    <w:rsid w:val="0016551E"/>
    <w:rsid w:val="00166B83"/>
    <w:rsid w:val="0016793B"/>
    <w:rsid w:val="00167F3F"/>
    <w:rsid w:val="0017033E"/>
    <w:rsid w:val="0017094C"/>
    <w:rsid w:val="00170CD5"/>
    <w:rsid w:val="00171546"/>
    <w:rsid w:val="001715CA"/>
    <w:rsid w:val="00171C86"/>
    <w:rsid w:val="00171E74"/>
    <w:rsid w:val="00172663"/>
    <w:rsid w:val="00173F11"/>
    <w:rsid w:val="001756F1"/>
    <w:rsid w:val="00175B19"/>
    <w:rsid w:val="00176B67"/>
    <w:rsid w:val="00177303"/>
    <w:rsid w:val="00177798"/>
    <w:rsid w:val="00177A47"/>
    <w:rsid w:val="00180AD4"/>
    <w:rsid w:val="00180CFB"/>
    <w:rsid w:val="001811D3"/>
    <w:rsid w:val="00181899"/>
    <w:rsid w:val="00182BE9"/>
    <w:rsid w:val="00182E06"/>
    <w:rsid w:val="00182F58"/>
    <w:rsid w:val="00184140"/>
    <w:rsid w:val="00184388"/>
    <w:rsid w:val="00184848"/>
    <w:rsid w:val="001850D6"/>
    <w:rsid w:val="001866C3"/>
    <w:rsid w:val="00187DAE"/>
    <w:rsid w:val="00187E70"/>
    <w:rsid w:val="00190B32"/>
    <w:rsid w:val="001911AC"/>
    <w:rsid w:val="0019161B"/>
    <w:rsid w:val="0019396C"/>
    <w:rsid w:val="0019499E"/>
    <w:rsid w:val="00196848"/>
    <w:rsid w:val="00196998"/>
    <w:rsid w:val="00196B28"/>
    <w:rsid w:val="0019735B"/>
    <w:rsid w:val="00197743"/>
    <w:rsid w:val="00197BA4"/>
    <w:rsid w:val="001A00D9"/>
    <w:rsid w:val="001A02E4"/>
    <w:rsid w:val="001A0516"/>
    <w:rsid w:val="001A20A9"/>
    <w:rsid w:val="001A2612"/>
    <w:rsid w:val="001A2884"/>
    <w:rsid w:val="001A3681"/>
    <w:rsid w:val="001A3AFD"/>
    <w:rsid w:val="001A3EC6"/>
    <w:rsid w:val="001A53DF"/>
    <w:rsid w:val="001A56C7"/>
    <w:rsid w:val="001A624C"/>
    <w:rsid w:val="001A7C4B"/>
    <w:rsid w:val="001B010D"/>
    <w:rsid w:val="001B0D8A"/>
    <w:rsid w:val="001B1D24"/>
    <w:rsid w:val="001B1FAD"/>
    <w:rsid w:val="001B3F6B"/>
    <w:rsid w:val="001B40B6"/>
    <w:rsid w:val="001B608D"/>
    <w:rsid w:val="001B620C"/>
    <w:rsid w:val="001B6431"/>
    <w:rsid w:val="001B73F7"/>
    <w:rsid w:val="001B7B32"/>
    <w:rsid w:val="001B7B86"/>
    <w:rsid w:val="001C011D"/>
    <w:rsid w:val="001C0292"/>
    <w:rsid w:val="001C06AA"/>
    <w:rsid w:val="001C186D"/>
    <w:rsid w:val="001C1E17"/>
    <w:rsid w:val="001C29B8"/>
    <w:rsid w:val="001C2B10"/>
    <w:rsid w:val="001C2D74"/>
    <w:rsid w:val="001C3462"/>
    <w:rsid w:val="001C365C"/>
    <w:rsid w:val="001C3694"/>
    <w:rsid w:val="001C3750"/>
    <w:rsid w:val="001C46E4"/>
    <w:rsid w:val="001C480A"/>
    <w:rsid w:val="001C64AB"/>
    <w:rsid w:val="001C6890"/>
    <w:rsid w:val="001C6B61"/>
    <w:rsid w:val="001C76C5"/>
    <w:rsid w:val="001C7CCA"/>
    <w:rsid w:val="001D04EE"/>
    <w:rsid w:val="001D0661"/>
    <w:rsid w:val="001D07C2"/>
    <w:rsid w:val="001D0C91"/>
    <w:rsid w:val="001D0D60"/>
    <w:rsid w:val="001D0FD7"/>
    <w:rsid w:val="001D1C47"/>
    <w:rsid w:val="001D2861"/>
    <w:rsid w:val="001D340A"/>
    <w:rsid w:val="001D4091"/>
    <w:rsid w:val="001D4602"/>
    <w:rsid w:val="001D518C"/>
    <w:rsid w:val="001D524E"/>
    <w:rsid w:val="001D52DF"/>
    <w:rsid w:val="001D58BB"/>
    <w:rsid w:val="001D61B8"/>
    <w:rsid w:val="001D6725"/>
    <w:rsid w:val="001E01A3"/>
    <w:rsid w:val="001E083E"/>
    <w:rsid w:val="001E0954"/>
    <w:rsid w:val="001E0C48"/>
    <w:rsid w:val="001E2551"/>
    <w:rsid w:val="001E44F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548E"/>
    <w:rsid w:val="001F5A26"/>
    <w:rsid w:val="001F6F91"/>
    <w:rsid w:val="001F7C2B"/>
    <w:rsid w:val="00202049"/>
    <w:rsid w:val="00202279"/>
    <w:rsid w:val="00202B1E"/>
    <w:rsid w:val="00202BE0"/>
    <w:rsid w:val="002044FD"/>
    <w:rsid w:val="002051F8"/>
    <w:rsid w:val="00205913"/>
    <w:rsid w:val="00205DF1"/>
    <w:rsid w:val="00206DF2"/>
    <w:rsid w:val="0020757F"/>
    <w:rsid w:val="00210E00"/>
    <w:rsid w:val="00211195"/>
    <w:rsid w:val="0021177B"/>
    <w:rsid w:val="0021354A"/>
    <w:rsid w:val="00214221"/>
    <w:rsid w:val="0021488F"/>
    <w:rsid w:val="0021595D"/>
    <w:rsid w:val="00215BFF"/>
    <w:rsid w:val="002160F1"/>
    <w:rsid w:val="002164F7"/>
    <w:rsid w:val="00217130"/>
    <w:rsid w:val="002171C5"/>
    <w:rsid w:val="002177FD"/>
    <w:rsid w:val="002178CF"/>
    <w:rsid w:val="00217AA4"/>
    <w:rsid w:val="00220CE6"/>
    <w:rsid w:val="00221014"/>
    <w:rsid w:val="00221965"/>
    <w:rsid w:val="002228F0"/>
    <w:rsid w:val="00222B5E"/>
    <w:rsid w:val="00222EF1"/>
    <w:rsid w:val="002234ED"/>
    <w:rsid w:val="00223BC8"/>
    <w:rsid w:val="00225263"/>
    <w:rsid w:val="00225F6B"/>
    <w:rsid w:val="002261B1"/>
    <w:rsid w:val="00227E85"/>
    <w:rsid w:val="002302CD"/>
    <w:rsid w:val="00230369"/>
    <w:rsid w:val="00232052"/>
    <w:rsid w:val="00233868"/>
    <w:rsid w:val="0023399C"/>
    <w:rsid w:val="00234C73"/>
    <w:rsid w:val="002354CF"/>
    <w:rsid w:val="00235759"/>
    <w:rsid w:val="0023789F"/>
    <w:rsid w:val="00237982"/>
    <w:rsid w:val="00237EB6"/>
    <w:rsid w:val="0024012A"/>
    <w:rsid w:val="00240808"/>
    <w:rsid w:val="0024133B"/>
    <w:rsid w:val="00242004"/>
    <w:rsid w:val="00242798"/>
    <w:rsid w:val="002428B8"/>
    <w:rsid w:val="00242921"/>
    <w:rsid w:val="00243248"/>
    <w:rsid w:val="00243E33"/>
    <w:rsid w:val="00244EF2"/>
    <w:rsid w:val="00245C3D"/>
    <w:rsid w:val="00246872"/>
    <w:rsid w:val="002469F1"/>
    <w:rsid w:val="00246C0F"/>
    <w:rsid w:val="0024758D"/>
    <w:rsid w:val="00247FF0"/>
    <w:rsid w:val="00250370"/>
    <w:rsid w:val="002514DC"/>
    <w:rsid w:val="00251DAC"/>
    <w:rsid w:val="00251DF4"/>
    <w:rsid w:val="0025287D"/>
    <w:rsid w:val="00252B96"/>
    <w:rsid w:val="00254D8C"/>
    <w:rsid w:val="002558D5"/>
    <w:rsid w:val="002562C5"/>
    <w:rsid w:val="0025688C"/>
    <w:rsid w:val="0025697E"/>
    <w:rsid w:val="00257528"/>
    <w:rsid w:val="002576FF"/>
    <w:rsid w:val="00257D2D"/>
    <w:rsid w:val="00257F7E"/>
    <w:rsid w:val="002600E6"/>
    <w:rsid w:val="002602D9"/>
    <w:rsid w:val="002605DF"/>
    <w:rsid w:val="002608AE"/>
    <w:rsid w:val="0026091E"/>
    <w:rsid w:val="00261808"/>
    <w:rsid w:val="002624DF"/>
    <w:rsid w:val="00262587"/>
    <w:rsid w:val="002629BE"/>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479"/>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5919"/>
    <w:rsid w:val="00285D97"/>
    <w:rsid w:val="00286C60"/>
    <w:rsid w:val="00287308"/>
    <w:rsid w:val="002876DD"/>
    <w:rsid w:val="00287951"/>
    <w:rsid w:val="00287AB1"/>
    <w:rsid w:val="00287C21"/>
    <w:rsid w:val="00287F14"/>
    <w:rsid w:val="002904E3"/>
    <w:rsid w:val="00290AEF"/>
    <w:rsid w:val="00290BE2"/>
    <w:rsid w:val="0029296E"/>
    <w:rsid w:val="00292D58"/>
    <w:rsid w:val="002938B1"/>
    <w:rsid w:val="00293CAF"/>
    <w:rsid w:val="00293E6E"/>
    <w:rsid w:val="00294508"/>
    <w:rsid w:val="00294706"/>
    <w:rsid w:val="00294FAA"/>
    <w:rsid w:val="002958FD"/>
    <w:rsid w:val="00295B0A"/>
    <w:rsid w:val="00295DBA"/>
    <w:rsid w:val="00296E64"/>
    <w:rsid w:val="00297C2F"/>
    <w:rsid w:val="002A0128"/>
    <w:rsid w:val="002A1E47"/>
    <w:rsid w:val="002A3A3D"/>
    <w:rsid w:val="002A41D2"/>
    <w:rsid w:val="002A626F"/>
    <w:rsid w:val="002A6309"/>
    <w:rsid w:val="002A7253"/>
    <w:rsid w:val="002A74D6"/>
    <w:rsid w:val="002A7F71"/>
    <w:rsid w:val="002B00DF"/>
    <w:rsid w:val="002B01F5"/>
    <w:rsid w:val="002B099E"/>
    <w:rsid w:val="002B2AEE"/>
    <w:rsid w:val="002B46BA"/>
    <w:rsid w:val="002B499B"/>
    <w:rsid w:val="002B515A"/>
    <w:rsid w:val="002B52C6"/>
    <w:rsid w:val="002B57DB"/>
    <w:rsid w:val="002B6921"/>
    <w:rsid w:val="002B6A59"/>
    <w:rsid w:val="002B6BDA"/>
    <w:rsid w:val="002B71B0"/>
    <w:rsid w:val="002B7349"/>
    <w:rsid w:val="002B759E"/>
    <w:rsid w:val="002C0D28"/>
    <w:rsid w:val="002C1230"/>
    <w:rsid w:val="002C300C"/>
    <w:rsid w:val="002C46A5"/>
    <w:rsid w:val="002C64CC"/>
    <w:rsid w:val="002C6806"/>
    <w:rsid w:val="002C7AAD"/>
    <w:rsid w:val="002D109D"/>
    <w:rsid w:val="002D185B"/>
    <w:rsid w:val="002D233C"/>
    <w:rsid w:val="002D2C23"/>
    <w:rsid w:val="002D2EF7"/>
    <w:rsid w:val="002D30B6"/>
    <w:rsid w:val="002D4572"/>
    <w:rsid w:val="002D488B"/>
    <w:rsid w:val="002D5195"/>
    <w:rsid w:val="002D53AF"/>
    <w:rsid w:val="002D545B"/>
    <w:rsid w:val="002D5B2B"/>
    <w:rsid w:val="002D625A"/>
    <w:rsid w:val="002D6D95"/>
    <w:rsid w:val="002D6FEE"/>
    <w:rsid w:val="002D7CFF"/>
    <w:rsid w:val="002E11B9"/>
    <w:rsid w:val="002E16C5"/>
    <w:rsid w:val="002E1950"/>
    <w:rsid w:val="002E2C90"/>
    <w:rsid w:val="002E2CB4"/>
    <w:rsid w:val="002E315D"/>
    <w:rsid w:val="002E333E"/>
    <w:rsid w:val="002E3495"/>
    <w:rsid w:val="002E36FA"/>
    <w:rsid w:val="002E3CBC"/>
    <w:rsid w:val="002E4DE4"/>
    <w:rsid w:val="002E51E7"/>
    <w:rsid w:val="002E5EC2"/>
    <w:rsid w:val="002E60AB"/>
    <w:rsid w:val="002E7E75"/>
    <w:rsid w:val="002F00C5"/>
    <w:rsid w:val="002F1C3B"/>
    <w:rsid w:val="002F28D8"/>
    <w:rsid w:val="002F2BF5"/>
    <w:rsid w:val="002F3E13"/>
    <w:rsid w:val="002F47AD"/>
    <w:rsid w:val="002F5790"/>
    <w:rsid w:val="002F5943"/>
    <w:rsid w:val="002F6295"/>
    <w:rsid w:val="002F6FEC"/>
    <w:rsid w:val="002F7114"/>
    <w:rsid w:val="0030008B"/>
    <w:rsid w:val="003006CA"/>
    <w:rsid w:val="003008BA"/>
    <w:rsid w:val="00300951"/>
    <w:rsid w:val="00300A84"/>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1F42"/>
    <w:rsid w:val="00323455"/>
    <w:rsid w:val="0032374D"/>
    <w:rsid w:val="003237AF"/>
    <w:rsid w:val="00324DCD"/>
    <w:rsid w:val="00324E9C"/>
    <w:rsid w:val="003250F2"/>
    <w:rsid w:val="003254A4"/>
    <w:rsid w:val="00326441"/>
    <w:rsid w:val="003264AA"/>
    <w:rsid w:val="00326E08"/>
    <w:rsid w:val="0032775A"/>
    <w:rsid w:val="00330175"/>
    <w:rsid w:val="0033129D"/>
    <w:rsid w:val="00331E2B"/>
    <w:rsid w:val="003324E2"/>
    <w:rsid w:val="003337C9"/>
    <w:rsid w:val="00333B9E"/>
    <w:rsid w:val="00333EDD"/>
    <w:rsid w:val="0033544D"/>
    <w:rsid w:val="00336575"/>
    <w:rsid w:val="00337211"/>
    <w:rsid w:val="00337623"/>
    <w:rsid w:val="003406B4"/>
    <w:rsid w:val="0034227B"/>
    <w:rsid w:val="0034437D"/>
    <w:rsid w:val="0034484F"/>
    <w:rsid w:val="00345DEA"/>
    <w:rsid w:val="0034608F"/>
    <w:rsid w:val="003463B7"/>
    <w:rsid w:val="0034733A"/>
    <w:rsid w:val="003476A1"/>
    <w:rsid w:val="003511D2"/>
    <w:rsid w:val="003514CD"/>
    <w:rsid w:val="00352CC6"/>
    <w:rsid w:val="00353783"/>
    <w:rsid w:val="00354667"/>
    <w:rsid w:val="00354C75"/>
    <w:rsid w:val="003552C8"/>
    <w:rsid w:val="003556BE"/>
    <w:rsid w:val="00355B93"/>
    <w:rsid w:val="003574FD"/>
    <w:rsid w:val="003575BA"/>
    <w:rsid w:val="00360211"/>
    <w:rsid w:val="00360B94"/>
    <w:rsid w:val="00361538"/>
    <w:rsid w:val="00361D72"/>
    <w:rsid w:val="00361F43"/>
    <w:rsid w:val="00362543"/>
    <w:rsid w:val="00362D53"/>
    <w:rsid w:val="00362DB7"/>
    <w:rsid w:val="00363312"/>
    <w:rsid w:val="003636D3"/>
    <w:rsid w:val="003639C7"/>
    <w:rsid w:val="00363BC9"/>
    <w:rsid w:val="00363BD0"/>
    <w:rsid w:val="00363E55"/>
    <w:rsid w:val="00363F8E"/>
    <w:rsid w:val="00364359"/>
    <w:rsid w:val="003643BB"/>
    <w:rsid w:val="00364A48"/>
    <w:rsid w:val="00364A9A"/>
    <w:rsid w:val="00365121"/>
    <w:rsid w:val="00366695"/>
    <w:rsid w:val="00366EFC"/>
    <w:rsid w:val="00367444"/>
    <w:rsid w:val="0036771C"/>
    <w:rsid w:val="00367C76"/>
    <w:rsid w:val="00367F5B"/>
    <w:rsid w:val="00371D62"/>
    <w:rsid w:val="0037239C"/>
    <w:rsid w:val="00372BE7"/>
    <w:rsid w:val="003738D9"/>
    <w:rsid w:val="00373942"/>
    <w:rsid w:val="00373992"/>
    <w:rsid w:val="003739C4"/>
    <w:rsid w:val="00373FE3"/>
    <w:rsid w:val="00374302"/>
    <w:rsid w:val="003752DA"/>
    <w:rsid w:val="00376CA1"/>
    <w:rsid w:val="003773A4"/>
    <w:rsid w:val="00377D5D"/>
    <w:rsid w:val="00380384"/>
    <w:rsid w:val="00380EAE"/>
    <w:rsid w:val="0038169D"/>
    <w:rsid w:val="00381784"/>
    <w:rsid w:val="003818F6"/>
    <w:rsid w:val="00381CB6"/>
    <w:rsid w:val="00382687"/>
    <w:rsid w:val="0038352B"/>
    <w:rsid w:val="0038584A"/>
    <w:rsid w:val="00385FDF"/>
    <w:rsid w:val="00386BF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2FA"/>
    <w:rsid w:val="00397FC6"/>
    <w:rsid w:val="003A087F"/>
    <w:rsid w:val="003A0E98"/>
    <w:rsid w:val="003A11A8"/>
    <w:rsid w:val="003A22CF"/>
    <w:rsid w:val="003A2745"/>
    <w:rsid w:val="003A4806"/>
    <w:rsid w:val="003A5945"/>
    <w:rsid w:val="003A68D3"/>
    <w:rsid w:val="003A71C1"/>
    <w:rsid w:val="003A730C"/>
    <w:rsid w:val="003B0031"/>
    <w:rsid w:val="003B0677"/>
    <w:rsid w:val="003B0AC6"/>
    <w:rsid w:val="003B33FB"/>
    <w:rsid w:val="003B486C"/>
    <w:rsid w:val="003B4F37"/>
    <w:rsid w:val="003B55C8"/>
    <w:rsid w:val="003B6137"/>
    <w:rsid w:val="003B64B9"/>
    <w:rsid w:val="003B6FC0"/>
    <w:rsid w:val="003B784F"/>
    <w:rsid w:val="003C0353"/>
    <w:rsid w:val="003C13C6"/>
    <w:rsid w:val="003C1E94"/>
    <w:rsid w:val="003C27F4"/>
    <w:rsid w:val="003C2C5D"/>
    <w:rsid w:val="003C32F0"/>
    <w:rsid w:val="003C330A"/>
    <w:rsid w:val="003C35AE"/>
    <w:rsid w:val="003C3AD9"/>
    <w:rsid w:val="003C3D90"/>
    <w:rsid w:val="003C53D6"/>
    <w:rsid w:val="003C5A7F"/>
    <w:rsid w:val="003C5BAF"/>
    <w:rsid w:val="003C5ED0"/>
    <w:rsid w:val="003C6022"/>
    <w:rsid w:val="003C6C93"/>
    <w:rsid w:val="003C73BB"/>
    <w:rsid w:val="003C748B"/>
    <w:rsid w:val="003D1649"/>
    <w:rsid w:val="003D3265"/>
    <w:rsid w:val="003D3E2E"/>
    <w:rsid w:val="003D44EF"/>
    <w:rsid w:val="003D5353"/>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6BB5"/>
    <w:rsid w:val="003F70CF"/>
    <w:rsid w:val="003F7398"/>
    <w:rsid w:val="003F7931"/>
    <w:rsid w:val="003F7F2B"/>
    <w:rsid w:val="0040190F"/>
    <w:rsid w:val="00401EB3"/>
    <w:rsid w:val="00401F93"/>
    <w:rsid w:val="00402743"/>
    <w:rsid w:val="0040296F"/>
    <w:rsid w:val="00402B73"/>
    <w:rsid w:val="0040329D"/>
    <w:rsid w:val="004038E2"/>
    <w:rsid w:val="0040391C"/>
    <w:rsid w:val="0040425F"/>
    <w:rsid w:val="00404B4A"/>
    <w:rsid w:val="004058C6"/>
    <w:rsid w:val="0040633D"/>
    <w:rsid w:val="00406C42"/>
    <w:rsid w:val="00407604"/>
    <w:rsid w:val="00407CD6"/>
    <w:rsid w:val="004102F3"/>
    <w:rsid w:val="004107E6"/>
    <w:rsid w:val="004114F7"/>
    <w:rsid w:val="00411681"/>
    <w:rsid w:val="00413160"/>
    <w:rsid w:val="00413174"/>
    <w:rsid w:val="00413E61"/>
    <w:rsid w:val="004153EE"/>
    <w:rsid w:val="00415BE7"/>
    <w:rsid w:val="00415F43"/>
    <w:rsid w:val="0041724B"/>
    <w:rsid w:val="00420853"/>
    <w:rsid w:val="00420884"/>
    <w:rsid w:val="004211BE"/>
    <w:rsid w:val="00421653"/>
    <w:rsid w:val="00421E04"/>
    <w:rsid w:val="004239D8"/>
    <w:rsid w:val="004240D5"/>
    <w:rsid w:val="00424A72"/>
    <w:rsid w:val="00424D6E"/>
    <w:rsid w:val="00425110"/>
    <w:rsid w:val="004254DF"/>
    <w:rsid w:val="004258C8"/>
    <w:rsid w:val="00425939"/>
    <w:rsid w:val="00427387"/>
    <w:rsid w:val="00427537"/>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3EEB"/>
    <w:rsid w:val="00445622"/>
    <w:rsid w:val="004464A7"/>
    <w:rsid w:val="00446FEE"/>
    <w:rsid w:val="0044702F"/>
    <w:rsid w:val="004471CE"/>
    <w:rsid w:val="00447B28"/>
    <w:rsid w:val="00450C48"/>
    <w:rsid w:val="004526A6"/>
    <w:rsid w:val="004526DB"/>
    <w:rsid w:val="00452E54"/>
    <w:rsid w:val="004530DE"/>
    <w:rsid w:val="004531A4"/>
    <w:rsid w:val="0045322C"/>
    <w:rsid w:val="0045336D"/>
    <w:rsid w:val="004538E0"/>
    <w:rsid w:val="00453A81"/>
    <w:rsid w:val="00453C88"/>
    <w:rsid w:val="004540E5"/>
    <w:rsid w:val="00454D22"/>
    <w:rsid w:val="00455E7A"/>
    <w:rsid w:val="00456447"/>
    <w:rsid w:val="00456E98"/>
    <w:rsid w:val="004571F2"/>
    <w:rsid w:val="0045735F"/>
    <w:rsid w:val="00460332"/>
    <w:rsid w:val="004608CC"/>
    <w:rsid w:val="00461C28"/>
    <w:rsid w:val="004624A3"/>
    <w:rsid w:val="00465918"/>
    <w:rsid w:val="00465D58"/>
    <w:rsid w:val="00466532"/>
    <w:rsid w:val="0046666D"/>
    <w:rsid w:val="0046687D"/>
    <w:rsid w:val="004669DC"/>
    <w:rsid w:val="00466F1C"/>
    <w:rsid w:val="00467A29"/>
    <w:rsid w:val="00470D36"/>
    <w:rsid w:val="0047128F"/>
    <w:rsid w:val="004725C2"/>
    <w:rsid w:val="004725F3"/>
    <w:rsid w:val="00472D72"/>
    <w:rsid w:val="00473867"/>
    <w:rsid w:val="00473944"/>
    <w:rsid w:val="00474060"/>
    <w:rsid w:val="00474BDC"/>
    <w:rsid w:val="00474D44"/>
    <w:rsid w:val="00474F44"/>
    <w:rsid w:val="00475C77"/>
    <w:rsid w:val="0047692C"/>
    <w:rsid w:val="00477672"/>
    <w:rsid w:val="00477932"/>
    <w:rsid w:val="00480073"/>
    <w:rsid w:val="004800A8"/>
    <w:rsid w:val="0048015F"/>
    <w:rsid w:val="004804F5"/>
    <w:rsid w:val="00481D44"/>
    <w:rsid w:val="00481F84"/>
    <w:rsid w:val="00484397"/>
    <w:rsid w:val="004844F8"/>
    <w:rsid w:val="00484F59"/>
    <w:rsid w:val="00485376"/>
    <w:rsid w:val="0048570F"/>
    <w:rsid w:val="0048592E"/>
    <w:rsid w:val="00485EC0"/>
    <w:rsid w:val="00485F01"/>
    <w:rsid w:val="00485F12"/>
    <w:rsid w:val="00485FF9"/>
    <w:rsid w:val="00486540"/>
    <w:rsid w:val="00487090"/>
    <w:rsid w:val="00487D81"/>
    <w:rsid w:val="00490744"/>
    <w:rsid w:val="00491688"/>
    <w:rsid w:val="0049325B"/>
    <w:rsid w:val="00493A37"/>
    <w:rsid w:val="00493EDE"/>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A7D4E"/>
    <w:rsid w:val="004B0078"/>
    <w:rsid w:val="004B02A2"/>
    <w:rsid w:val="004B0763"/>
    <w:rsid w:val="004B216D"/>
    <w:rsid w:val="004B2890"/>
    <w:rsid w:val="004B37FF"/>
    <w:rsid w:val="004B38E1"/>
    <w:rsid w:val="004B3FBF"/>
    <w:rsid w:val="004B461B"/>
    <w:rsid w:val="004B4BE1"/>
    <w:rsid w:val="004B4C96"/>
    <w:rsid w:val="004B65AE"/>
    <w:rsid w:val="004B65F3"/>
    <w:rsid w:val="004B787D"/>
    <w:rsid w:val="004C0799"/>
    <w:rsid w:val="004C14B1"/>
    <w:rsid w:val="004C1AC1"/>
    <w:rsid w:val="004C2115"/>
    <w:rsid w:val="004C25AA"/>
    <w:rsid w:val="004C407C"/>
    <w:rsid w:val="004C4315"/>
    <w:rsid w:val="004C48A5"/>
    <w:rsid w:val="004C5A34"/>
    <w:rsid w:val="004C5D06"/>
    <w:rsid w:val="004C61B3"/>
    <w:rsid w:val="004C6462"/>
    <w:rsid w:val="004C657C"/>
    <w:rsid w:val="004C6BC9"/>
    <w:rsid w:val="004C7D14"/>
    <w:rsid w:val="004C7E10"/>
    <w:rsid w:val="004D026D"/>
    <w:rsid w:val="004D108A"/>
    <w:rsid w:val="004D159C"/>
    <w:rsid w:val="004D1EEB"/>
    <w:rsid w:val="004D4638"/>
    <w:rsid w:val="004D54C6"/>
    <w:rsid w:val="004D5B92"/>
    <w:rsid w:val="004D5FF7"/>
    <w:rsid w:val="004D6791"/>
    <w:rsid w:val="004D67FB"/>
    <w:rsid w:val="004D721A"/>
    <w:rsid w:val="004D7291"/>
    <w:rsid w:val="004D7733"/>
    <w:rsid w:val="004D7CAE"/>
    <w:rsid w:val="004D7CE2"/>
    <w:rsid w:val="004E03B4"/>
    <w:rsid w:val="004E0480"/>
    <w:rsid w:val="004E0498"/>
    <w:rsid w:val="004E1168"/>
    <w:rsid w:val="004E1269"/>
    <w:rsid w:val="004E21B1"/>
    <w:rsid w:val="004E37ED"/>
    <w:rsid w:val="004E5728"/>
    <w:rsid w:val="004E577A"/>
    <w:rsid w:val="004E6011"/>
    <w:rsid w:val="004E6A4C"/>
    <w:rsid w:val="004E6F5F"/>
    <w:rsid w:val="004E7FD8"/>
    <w:rsid w:val="004F040F"/>
    <w:rsid w:val="004F120F"/>
    <w:rsid w:val="004F17BB"/>
    <w:rsid w:val="004F2987"/>
    <w:rsid w:val="004F3084"/>
    <w:rsid w:val="004F3DE2"/>
    <w:rsid w:val="004F48C1"/>
    <w:rsid w:val="004F4E83"/>
    <w:rsid w:val="004F5111"/>
    <w:rsid w:val="004F6F75"/>
    <w:rsid w:val="004F7094"/>
    <w:rsid w:val="004F789D"/>
    <w:rsid w:val="004F7C41"/>
    <w:rsid w:val="00500695"/>
    <w:rsid w:val="005017E8"/>
    <w:rsid w:val="00501E42"/>
    <w:rsid w:val="00503668"/>
    <w:rsid w:val="0050367A"/>
    <w:rsid w:val="00503993"/>
    <w:rsid w:val="00503F9D"/>
    <w:rsid w:val="00505255"/>
    <w:rsid w:val="00507091"/>
    <w:rsid w:val="0050732F"/>
    <w:rsid w:val="005074C4"/>
    <w:rsid w:val="005079CC"/>
    <w:rsid w:val="00510385"/>
    <w:rsid w:val="005109A0"/>
    <w:rsid w:val="0051171D"/>
    <w:rsid w:val="00512EAF"/>
    <w:rsid w:val="00514799"/>
    <w:rsid w:val="00514BFF"/>
    <w:rsid w:val="00514ED9"/>
    <w:rsid w:val="005159F4"/>
    <w:rsid w:val="00515B5F"/>
    <w:rsid w:val="00515DAE"/>
    <w:rsid w:val="0051746B"/>
    <w:rsid w:val="00520036"/>
    <w:rsid w:val="0052049D"/>
    <w:rsid w:val="0052161D"/>
    <w:rsid w:val="005227F5"/>
    <w:rsid w:val="00522D10"/>
    <w:rsid w:val="0052340A"/>
    <w:rsid w:val="0052348B"/>
    <w:rsid w:val="00526519"/>
    <w:rsid w:val="00526A64"/>
    <w:rsid w:val="00526BC4"/>
    <w:rsid w:val="00526C5C"/>
    <w:rsid w:val="00526F30"/>
    <w:rsid w:val="00526FD1"/>
    <w:rsid w:val="00527339"/>
    <w:rsid w:val="00527FA8"/>
    <w:rsid w:val="005318C9"/>
    <w:rsid w:val="0053211B"/>
    <w:rsid w:val="00532579"/>
    <w:rsid w:val="00532DAF"/>
    <w:rsid w:val="0053361F"/>
    <w:rsid w:val="00533D37"/>
    <w:rsid w:val="00533DE6"/>
    <w:rsid w:val="00533E42"/>
    <w:rsid w:val="005344B5"/>
    <w:rsid w:val="00534DF6"/>
    <w:rsid w:val="00535BCD"/>
    <w:rsid w:val="00535E8C"/>
    <w:rsid w:val="00537507"/>
    <w:rsid w:val="00537962"/>
    <w:rsid w:val="00537B18"/>
    <w:rsid w:val="00537F42"/>
    <w:rsid w:val="005406AA"/>
    <w:rsid w:val="00540BAC"/>
    <w:rsid w:val="00541207"/>
    <w:rsid w:val="00541FFA"/>
    <w:rsid w:val="005425B5"/>
    <w:rsid w:val="005434F9"/>
    <w:rsid w:val="0054367D"/>
    <w:rsid w:val="0054388E"/>
    <w:rsid w:val="00543F6E"/>
    <w:rsid w:val="005444CB"/>
    <w:rsid w:val="00546BE5"/>
    <w:rsid w:val="00547483"/>
    <w:rsid w:val="005501BF"/>
    <w:rsid w:val="00550FF8"/>
    <w:rsid w:val="0055125A"/>
    <w:rsid w:val="005515A9"/>
    <w:rsid w:val="0055161E"/>
    <w:rsid w:val="0055167A"/>
    <w:rsid w:val="00552449"/>
    <w:rsid w:val="00553AF5"/>
    <w:rsid w:val="00555D1E"/>
    <w:rsid w:val="00555F2F"/>
    <w:rsid w:val="00556926"/>
    <w:rsid w:val="00556A42"/>
    <w:rsid w:val="00556CAB"/>
    <w:rsid w:val="0055744D"/>
    <w:rsid w:val="00561C20"/>
    <w:rsid w:val="00561E70"/>
    <w:rsid w:val="00562A7C"/>
    <w:rsid w:val="00563358"/>
    <w:rsid w:val="00565B3C"/>
    <w:rsid w:val="005678F0"/>
    <w:rsid w:val="00567A60"/>
    <w:rsid w:val="00567B39"/>
    <w:rsid w:val="00570295"/>
    <w:rsid w:val="00572E1D"/>
    <w:rsid w:val="005741C4"/>
    <w:rsid w:val="005742D7"/>
    <w:rsid w:val="005742E0"/>
    <w:rsid w:val="005744E6"/>
    <w:rsid w:val="00574D57"/>
    <w:rsid w:val="00574FB3"/>
    <w:rsid w:val="005750FD"/>
    <w:rsid w:val="0057526F"/>
    <w:rsid w:val="00575276"/>
    <w:rsid w:val="00575307"/>
    <w:rsid w:val="00576176"/>
    <w:rsid w:val="005761C9"/>
    <w:rsid w:val="005762F5"/>
    <w:rsid w:val="00576520"/>
    <w:rsid w:val="00576688"/>
    <w:rsid w:val="00576ADB"/>
    <w:rsid w:val="00576F91"/>
    <w:rsid w:val="005808CD"/>
    <w:rsid w:val="00581B33"/>
    <w:rsid w:val="00581EBB"/>
    <w:rsid w:val="00582077"/>
    <w:rsid w:val="00582284"/>
    <w:rsid w:val="00582473"/>
    <w:rsid w:val="00583A55"/>
    <w:rsid w:val="00583CF7"/>
    <w:rsid w:val="0058443F"/>
    <w:rsid w:val="0058463D"/>
    <w:rsid w:val="005849C2"/>
    <w:rsid w:val="00584F3B"/>
    <w:rsid w:val="00586555"/>
    <w:rsid w:val="00586684"/>
    <w:rsid w:val="00586D10"/>
    <w:rsid w:val="00587E75"/>
    <w:rsid w:val="005908E9"/>
    <w:rsid w:val="00590DDD"/>
    <w:rsid w:val="00590E08"/>
    <w:rsid w:val="0059155C"/>
    <w:rsid w:val="005916A7"/>
    <w:rsid w:val="0059240F"/>
    <w:rsid w:val="0059258F"/>
    <w:rsid w:val="00592741"/>
    <w:rsid w:val="0059368B"/>
    <w:rsid w:val="00594308"/>
    <w:rsid w:val="00594841"/>
    <w:rsid w:val="00594AAF"/>
    <w:rsid w:val="00594E04"/>
    <w:rsid w:val="0059582D"/>
    <w:rsid w:val="00595A9F"/>
    <w:rsid w:val="00595B38"/>
    <w:rsid w:val="00596AC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95C"/>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4784"/>
    <w:rsid w:val="005C6FFB"/>
    <w:rsid w:val="005C70AD"/>
    <w:rsid w:val="005C7D83"/>
    <w:rsid w:val="005D079E"/>
    <w:rsid w:val="005D0C6E"/>
    <w:rsid w:val="005D0EB6"/>
    <w:rsid w:val="005D134D"/>
    <w:rsid w:val="005D17BC"/>
    <w:rsid w:val="005D25B5"/>
    <w:rsid w:val="005D2F66"/>
    <w:rsid w:val="005D37AB"/>
    <w:rsid w:val="005D3C4F"/>
    <w:rsid w:val="005D4008"/>
    <w:rsid w:val="005D46FD"/>
    <w:rsid w:val="005D545E"/>
    <w:rsid w:val="005D547F"/>
    <w:rsid w:val="005D5521"/>
    <w:rsid w:val="005D5C0A"/>
    <w:rsid w:val="005D5C66"/>
    <w:rsid w:val="005D7BC7"/>
    <w:rsid w:val="005E0296"/>
    <w:rsid w:val="005E2034"/>
    <w:rsid w:val="005E44CC"/>
    <w:rsid w:val="005E48CC"/>
    <w:rsid w:val="005E52D7"/>
    <w:rsid w:val="005E58B6"/>
    <w:rsid w:val="005E630D"/>
    <w:rsid w:val="005E75E5"/>
    <w:rsid w:val="005F0409"/>
    <w:rsid w:val="005F1A7D"/>
    <w:rsid w:val="005F1FBE"/>
    <w:rsid w:val="005F2926"/>
    <w:rsid w:val="005F30CF"/>
    <w:rsid w:val="005F3391"/>
    <w:rsid w:val="005F35EF"/>
    <w:rsid w:val="005F4E6B"/>
    <w:rsid w:val="005F508E"/>
    <w:rsid w:val="005F514C"/>
    <w:rsid w:val="005F5BAD"/>
    <w:rsid w:val="005F6550"/>
    <w:rsid w:val="005F7219"/>
    <w:rsid w:val="005F72CF"/>
    <w:rsid w:val="005F7EE3"/>
    <w:rsid w:val="00600C24"/>
    <w:rsid w:val="00600CDE"/>
    <w:rsid w:val="00600D19"/>
    <w:rsid w:val="00601500"/>
    <w:rsid w:val="00601517"/>
    <w:rsid w:val="00602332"/>
    <w:rsid w:val="0060297E"/>
    <w:rsid w:val="00602D9D"/>
    <w:rsid w:val="00603253"/>
    <w:rsid w:val="00603893"/>
    <w:rsid w:val="00603929"/>
    <w:rsid w:val="00604004"/>
    <w:rsid w:val="00604224"/>
    <w:rsid w:val="006045F1"/>
    <w:rsid w:val="006047B9"/>
    <w:rsid w:val="00605580"/>
    <w:rsid w:val="00605798"/>
    <w:rsid w:val="00607327"/>
    <w:rsid w:val="006078B5"/>
    <w:rsid w:val="006107CB"/>
    <w:rsid w:val="006118BE"/>
    <w:rsid w:val="00612085"/>
    <w:rsid w:val="006133E4"/>
    <w:rsid w:val="00614124"/>
    <w:rsid w:val="0061436C"/>
    <w:rsid w:val="00615A3A"/>
    <w:rsid w:val="00615A8C"/>
    <w:rsid w:val="00615B5C"/>
    <w:rsid w:val="00615CB1"/>
    <w:rsid w:val="00615D77"/>
    <w:rsid w:val="00615D88"/>
    <w:rsid w:val="00615FF5"/>
    <w:rsid w:val="00616AB6"/>
    <w:rsid w:val="00616F0A"/>
    <w:rsid w:val="00617606"/>
    <w:rsid w:val="006178E4"/>
    <w:rsid w:val="00617F8C"/>
    <w:rsid w:val="006200D2"/>
    <w:rsid w:val="006201CE"/>
    <w:rsid w:val="00620B19"/>
    <w:rsid w:val="00620F3D"/>
    <w:rsid w:val="00621018"/>
    <w:rsid w:val="0062196D"/>
    <w:rsid w:val="0062307E"/>
    <w:rsid w:val="006233CB"/>
    <w:rsid w:val="006237A4"/>
    <w:rsid w:val="00623FCD"/>
    <w:rsid w:val="0062427F"/>
    <w:rsid w:val="00624901"/>
    <w:rsid w:val="00624DA9"/>
    <w:rsid w:val="006255CB"/>
    <w:rsid w:val="00626F3C"/>
    <w:rsid w:val="0062732B"/>
    <w:rsid w:val="00627509"/>
    <w:rsid w:val="00630E9A"/>
    <w:rsid w:val="00631A52"/>
    <w:rsid w:val="00631C9C"/>
    <w:rsid w:val="00632544"/>
    <w:rsid w:val="00632C5B"/>
    <w:rsid w:val="00632EAC"/>
    <w:rsid w:val="00633692"/>
    <w:rsid w:val="0063477E"/>
    <w:rsid w:val="006355F1"/>
    <w:rsid w:val="00637AEF"/>
    <w:rsid w:val="00641B77"/>
    <w:rsid w:val="00641B7E"/>
    <w:rsid w:val="00641D10"/>
    <w:rsid w:val="00642A83"/>
    <w:rsid w:val="00642F3F"/>
    <w:rsid w:val="00643083"/>
    <w:rsid w:val="006458B7"/>
    <w:rsid w:val="00645E63"/>
    <w:rsid w:val="00647880"/>
    <w:rsid w:val="0065003C"/>
    <w:rsid w:val="006501ED"/>
    <w:rsid w:val="00651329"/>
    <w:rsid w:val="006515BC"/>
    <w:rsid w:val="00651A61"/>
    <w:rsid w:val="0065212D"/>
    <w:rsid w:val="0065236F"/>
    <w:rsid w:val="006537C5"/>
    <w:rsid w:val="00653870"/>
    <w:rsid w:val="00653A11"/>
    <w:rsid w:val="00653A14"/>
    <w:rsid w:val="00653BCF"/>
    <w:rsid w:val="006540E6"/>
    <w:rsid w:val="0065565F"/>
    <w:rsid w:val="00655ADC"/>
    <w:rsid w:val="006566FD"/>
    <w:rsid w:val="00657CF3"/>
    <w:rsid w:val="00657ECF"/>
    <w:rsid w:val="00657F0C"/>
    <w:rsid w:val="00660882"/>
    <w:rsid w:val="00660ECE"/>
    <w:rsid w:val="006610EE"/>
    <w:rsid w:val="00662DF2"/>
    <w:rsid w:val="00662FB7"/>
    <w:rsid w:val="006634B8"/>
    <w:rsid w:val="0066385E"/>
    <w:rsid w:val="00663E03"/>
    <w:rsid w:val="00664270"/>
    <w:rsid w:val="00665262"/>
    <w:rsid w:val="006663DD"/>
    <w:rsid w:val="00666F5C"/>
    <w:rsid w:val="006676C8"/>
    <w:rsid w:val="006678AE"/>
    <w:rsid w:val="006706D6"/>
    <w:rsid w:val="00670F1B"/>
    <w:rsid w:val="006710BE"/>
    <w:rsid w:val="00673BF4"/>
    <w:rsid w:val="00674542"/>
    <w:rsid w:val="00674E1D"/>
    <w:rsid w:val="00675513"/>
    <w:rsid w:val="0067628D"/>
    <w:rsid w:val="00676817"/>
    <w:rsid w:val="00676CF0"/>
    <w:rsid w:val="0068019C"/>
    <w:rsid w:val="00680617"/>
    <w:rsid w:val="00680FE3"/>
    <w:rsid w:val="006811C4"/>
    <w:rsid w:val="00681373"/>
    <w:rsid w:val="0068173F"/>
    <w:rsid w:val="00681C7F"/>
    <w:rsid w:val="006826A1"/>
    <w:rsid w:val="006826B6"/>
    <w:rsid w:val="0068307F"/>
    <w:rsid w:val="00683595"/>
    <w:rsid w:val="00684004"/>
    <w:rsid w:val="006849E4"/>
    <w:rsid w:val="00684B10"/>
    <w:rsid w:val="00686112"/>
    <w:rsid w:val="00690293"/>
    <w:rsid w:val="00690437"/>
    <w:rsid w:val="0069071A"/>
    <w:rsid w:val="00690764"/>
    <w:rsid w:val="00690FF5"/>
    <w:rsid w:val="006918CE"/>
    <w:rsid w:val="0069233F"/>
    <w:rsid w:val="00692348"/>
    <w:rsid w:val="00692566"/>
    <w:rsid w:val="00694492"/>
    <w:rsid w:val="0069463E"/>
    <w:rsid w:val="00694822"/>
    <w:rsid w:val="00694BC6"/>
    <w:rsid w:val="00695E4A"/>
    <w:rsid w:val="00696003"/>
    <w:rsid w:val="00696206"/>
    <w:rsid w:val="00696E55"/>
    <w:rsid w:val="00697B5F"/>
    <w:rsid w:val="006A0925"/>
    <w:rsid w:val="006A25EB"/>
    <w:rsid w:val="006A2B88"/>
    <w:rsid w:val="006A2D38"/>
    <w:rsid w:val="006A3341"/>
    <w:rsid w:val="006A6DB6"/>
    <w:rsid w:val="006A6F83"/>
    <w:rsid w:val="006A6FAD"/>
    <w:rsid w:val="006A7FCD"/>
    <w:rsid w:val="006B1826"/>
    <w:rsid w:val="006B347E"/>
    <w:rsid w:val="006B4254"/>
    <w:rsid w:val="006B4275"/>
    <w:rsid w:val="006B4308"/>
    <w:rsid w:val="006B43E1"/>
    <w:rsid w:val="006B4B05"/>
    <w:rsid w:val="006B5A69"/>
    <w:rsid w:val="006B6EFB"/>
    <w:rsid w:val="006B6FCF"/>
    <w:rsid w:val="006B7556"/>
    <w:rsid w:val="006C0965"/>
    <w:rsid w:val="006C1191"/>
    <w:rsid w:val="006C292A"/>
    <w:rsid w:val="006C2CEB"/>
    <w:rsid w:val="006C4072"/>
    <w:rsid w:val="006C4640"/>
    <w:rsid w:val="006C5BD2"/>
    <w:rsid w:val="006C7245"/>
    <w:rsid w:val="006C7442"/>
    <w:rsid w:val="006D01E1"/>
    <w:rsid w:val="006D0769"/>
    <w:rsid w:val="006D0C3B"/>
    <w:rsid w:val="006D1219"/>
    <w:rsid w:val="006D17F0"/>
    <w:rsid w:val="006D1893"/>
    <w:rsid w:val="006D206D"/>
    <w:rsid w:val="006D2ED0"/>
    <w:rsid w:val="006D3D85"/>
    <w:rsid w:val="006D4380"/>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9B7"/>
    <w:rsid w:val="006E6A76"/>
    <w:rsid w:val="006F199F"/>
    <w:rsid w:val="006F1B21"/>
    <w:rsid w:val="006F204A"/>
    <w:rsid w:val="006F357E"/>
    <w:rsid w:val="006F4BD2"/>
    <w:rsid w:val="006F4D8E"/>
    <w:rsid w:val="006F5B56"/>
    <w:rsid w:val="006F6EF9"/>
    <w:rsid w:val="006F72EB"/>
    <w:rsid w:val="006F79E1"/>
    <w:rsid w:val="006F7BCF"/>
    <w:rsid w:val="00700243"/>
    <w:rsid w:val="00700616"/>
    <w:rsid w:val="007008D8"/>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149"/>
    <w:rsid w:val="0072161A"/>
    <w:rsid w:val="0072162A"/>
    <w:rsid w:val="0072166D"/>
    <w:rsid w:val="007217AF"/>
    <w:rsid w:val="00721B2F"/>
    <w:rsid w:val="007238F8"/>
    <w:rsid w:val="00724190"/>
    <w:rsid w:val="0072506A"/>
    <w:rsid w:val="007250C5"/>
    <w:rsid w:val="00725549"/>
    <w:rsid w:val="00727135"/>
    <w:rsid w:val="00727A2E"/>
    <w:rsid w:val="00730C7C"/>
    <w:rsid w:val="00730F3F"/>
    <w:rsid w:val="007316B8"/>
    <w:rsid w:val="00732453"/>
    <w:rsid w:val="007326FC"/>
    <w:rsid w:val="00732A86"/>
    <w:rsid w:val="00732B5B"/>
    <w:rsid w:val="00732EEB"/>
    <w:rsid w:val="00735463"/>
    <w:rsid w:val="00735675"/>
    <w:rsid w:val="00737424"/>
    <w:rsid w:val="00737D6A"/>
    <w:rsid w:val="00737DC9"/>
    <w:rsid w:val="00737F4D"/>
    <w:rsid w:val="00740B38"/>
    <w:rsid w:val="00741323"/>
    <w:rsid w:val="00741B82"/>
    <w:rsid w:val="00741F20"/>
    <w:rsid w:val="0074226C"/>
    <w:rsid w:val="00742CA2"/>
    <w:rsid w:val="00742DC9"/>
    <w:rsid w:val="00742F13"/>
    <w:rsid w:val="00744B93"/>
    <w:rsid w:val="00746D48"/>
    <w:rsid w:val="0074762D"/>
    <w:rsid w:val="00750E72"/>
    <w:rsid w:val="00753A41"/>
    <w:rsid w:val="00753E6F"/>
    <w:rsid w:val="00755AD7"/>
    <w:rsid w:val="007564BA"/>
    <w:rsid w:val="00756864"/>
    <w:rsid w:val="00757B9B"/>
    <w:rsid w:val="00760CE8"/>
    <w:rsid w:val="00761174"/>
    <w:rsid w:val="0076144C"/>
    <w:rsid w:val="00761697"/>
    <w:rsid w:val="007625EC"/>
    <w:rsid w:val="007625F5"/>
    <w:rsid w:val="00762AB7"/>
    <w:rsid w:val="00762CD3"/>
    <w:rsid w:val="00763992"/>
    <w:rsid w:val="00763EB4"/>
    <w:rsid w:val="007658A6"/>
    <w:rsid w:val="0076606C"/>
    <w:rsid w:val="00766BA8"/>
    <w:rsid w:val="007677F3"/>
    <w:rsid w:val="00771353"/>
    <w:rsid w:val="00771F90"/>
    <w:rsid w:val="0077272D"/>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4D10"/>
    <w:rsid w:val="007851A8"/>
    <w:rsid w:val="007851CF"/>
    <w:rsid w:val="00785802"/>
    <w:rsid w:val="007858E7"/>
    <w:rsid w:val="00786EF7"/>
    <w:rsid w:val="007873CE"/>
    <w:rsid w:val="007874F1"/>
    <w:rsid w:val="00787B50"/>
    <w:rsid w:val="007901FD"/>
    <w:rsid w:val="007902B1"/>
    <w:rsid w:val="0079133C"/>
    <w:rsid w:val="0079147A"/>
    <w:rsid w:val="00791704"/>
    <w:rsid w:val="00791981"/>
    <w:rsid w:val="00791B99"/>
    <w:rsid w:val="0079256E"/>
    <w:rsid w:val="00792B38"/>
    <w:rsid w:val="00793519"/>
    <w:rsid w:val="0079383F"/>
    <w:rsid w:val="00793CF1"/>
    <w:rsid w:val="00793E9E"/>
    <w:rsid w:val="00794412"/>
    <w:rsid w:val="0079464E"/>
    <w:rsid w:val="00795D7C"/>
    <w:rsid w:val="007973AE"/>
    <w:rsid w:val="00797420"/>
    <w:rsid w:val="00797B10"/>
    <w:rsid w:val="00797E81"/>
    <w:rsid w:val="007A1749"/>
    <w:rsid w:val="007A262F"/>
    <w:rsid w:val="007A324D"/>
    <w:rsid w:val="007A39D6"/>
    <w:rsid w:val="007A3BBF"/>
    <w:rsid w:val="007A3DB5"/>
    <w:rsid w:val="007A3EE5"/>
    <w:rsid w:val="007A3FD4"/>
    <w:rsid w:val="007A46C8"/>
    <w:rsid w:val="007B0CB8"/>
    <w:rsid w:val="007B299C"/>
    <w:rsid w:val="007B2A97"/>
    <w:rsid w:val="007B3B82"/>
    <w:rsid w:val="007B3ED7"/>
    <w:rsid w:val="007B49B4"/>
    <w:rsid w:val="007B5CB4"/>
    <w:rsid w:val="007B6146"/>
    <w:rsid w:val="007C0DCF"/>
    <w:rsid w:val="007C14AB"/>
    <w:rsid w:val="007C1E90"/>
    <w:rsid w:val="007C1FEB"/>
    <w:rsid w:val="007C25EB"/>
    <w:rsid w:val="007C495E"/>
    <w:rsid w:val="007C5842"/>
    <w:rsid w:val="007C5C82"/>
    <w:rsid w:val="007C6231"/>
    <w:rsid w:val="007C7CD0"/>
    <w:rsid w:val="007D3572"/>
    <w:rsid w:val="007D3B92"/>
    <w:rsid w:val="007D42ED"/>
    <w:rsid w:val="007D4A63"/>
    <w:rsid w:val="007D66DE"/>
    <w:rsid w:val="007D6C15"/>
    <w:rsid w:val="007D7A62"/>
    <w:rsid w:val="007D7A6A"/>
    <w:rsid w:val="007E0005"/>
    <w:rsid w:val="007E04EB"/>
    <w:rsid w:val="007E08F3"/>
    <w:rsid w:val="007E0BF1"/>
    <w:rsid w:val="007E0EF0"/>
    <w:rsid w:val="007E10C4"/>
    <w:rsid w:val="007E1D9C"/>
    <w:rsid w:val="007E24A5"/>
    <w:rsid w:val="007E265A"/>
    <w:rsid w:val="007E2ADC"/>
    <w:rsid w:val="007E38F4"/>
    <w:rsid w:val="007E42C7"/>
    <w:rsid w:val="007E4304"/>
    <w:rsid w:val="007E4883"/>
    <w:rsid w:val="007E4C46"/>
    <w:rsid w:val="007E57D0"/>
    <w:rsid w:val="007E5B33"/>
    <w:rsid w:val="007E63F4"/>
    <w:rsid w:val="007E7FB0"/>
    <w:rsid w:val="007F1133"/>
    <w:rsid w:val="007F16A2"/>
    <w:rsid w:val="007F24A1"/>
    <w:rsid w:val="007F2DC3"/>
    <w:rsid w:val="007F400E"/>
    <w:rsid w:val="007F4244"/>
    <w:rsid w:val="007F4952"/>
    <w:rsid w:val="007F59E2"/>
    <w:rsid w:val="007F75CB"/>
    <w:rsid w:val="007F76E5"/>
    <w:rsid w:val="007F7BA1"/>
    <w:rsid w:val="00800B5B"/>
    <w:rsid w:val="008010F8"/>
    <w:rsid w:val="00801B6B"/>
    <w:rsid w:val="00802A3E"/>
    <w:rsid w:val="00802B57"/>
    <w:rsid w:val="0080308A"/>
    <w:rsid w:val="0080339A"/>
    <w:rsid w:val="00804239"/>
    <w:rsid w:val="0080482F"/>
    <w:rsid w:val="0080510B"/>
    <w:rsid w:val="00806712"/>
    <w:rsid w:val="00806D17"/>
    <w:rsid w:val="00806F56"/>
    <w:rsid w:val="008070DA"/>
    <w:rsid w:val="00807B70"/>
    <w:rsid w:val="0081007A"/>
    <w:rsid w:val="00810FF3"/>
    <w:rsid w:val="00812A05"/>
    <w:rsid w:val="00812B7C"/>
    <w:rsid w:val="00812ED9"/>
    <w:rsid w:val="0081357E"/>
    <w:rsid w:val="00814444"/>
    <w:rsid w:val="00814AD0"/>
    <w:rsid w:val="00814EE4"/>
    <w:rsid w:val="00815694"/>
    <w:rsid w:val="008166DC"/>
    <w:rsid w:val="008201EB"/>
    <w:rsid w:val="00822B88"/>
    <w:rsid w:val="00822C72"/>
    <w:rsid w:val="00824242"/>
    <w:rsid w:val="0082540F"/>
    <w:rsid w:val="00825973"/>
    <w:rsid w:val="00826017"/>
    <w:rsid w:val="008266A5"/>
    <w:rsid w:val="008278B1"/>
    <w:rsid w:val="00827C35"/>
    <w:rsid w:val="00830131"/>
    <w:rsid w:val="00830BDE"/>
    <w:rsid w:val="00831200"/>
    <w:rsid w:val="00831384"/>
    <w:rsid w:val="00831893"/>
    <w:rsid w:val="00832381"/>
    <w:rsid w:val="00833946"/>
    <w:rsid w:val="00833EE5"/>
    <w:rsid w:val="00833F5E"/>
    <w:rsid w:val="0083462F"/>
    <w:rsid w:val="00834B89"/>
    <w:rsid w:val="00834ED1"/>
    <w:rsid w:val="00835CD4"/>
    <w:rsid w:val="0083669C"/>
    <w:rsid w:val="008371F9"/>
    <w:rsid w:val="0083764E"/>
    <w:rsid w:val="00837E33"/>
    <w:rsid w:val="00840022"/>
    <w:rsid w:val="008417F8"/>
    <w:rsid w:val="00842ABE"/>
    <w:rsid w:val="0084354B"/>
    <w:rsid w:val="00843705"/>
    <w:rsid w:val="00843D55"/>
    <w:rsid w:val="008446DE"/>
    <w:rsid w:val="00845257"/>
    <w:rsid w:val="0084721E"/>
    <w:rsid w:val="00847775"/>
    <w:rsid w:val="0085070E"/>
    <w:rsid w:val="00850FBC"/>
    <w:rsid w:val="0085153B"/>
    <w:rsid w:val="00851584"/>
    <w:rsid w:val="00852694"/>
    <w:rsid w:val="00852E22"/>
    <w:rsid w:val="00852FCA"/>
    <w:rsid w:val="00853CB3"/>
    <w:rsid w:val="00854627"/>
    <w:rsid w:val="00855434"/>
    <w:rsid w:val="00855FBD"/>
    <w:rsid w:val="00857868"/>
    <w:rsid w:val="00860184"/>
    <w:rsid w:val="00860D8F"/>
    <w:rsid w:val="00860ECC"/>
    <w:rsid w:val="0086105C"/>
    <w:rsid w:val="00861683"/>
    <w:rsid w:val="00861ED9"/>
    <w:rsid w:val="0086401C"/>
    <w:rsid w:val="008640F9"/>
    <w:rsid w:val="00864E80"/>
    <w:rsid w:val="00865849"/>
    <w:rsid w:val="00865ABE"/>
    <w:rsid w:val="00865C00"/>
    <w:rsid w:val="00866663"/>
    <w:rsid w:val="00866E62"/>
    <w:rsid w:val="008677FE"/>
    <w:rsid w:val="00870637"/>
    <w:rsid w:val="00870DF2"/>
    <w:rsid w:val="00872047"/>
    <w:rsid w:val="0087249F"/>
    <w:rsid w:val="00872B4C"/>
    <w:rsid w:val="008731BB"/>
    <w:rsid w:val="00873BC4"/>
    <w:rsid w:val="00875365"/>
    <w:rsid w:val="0087541D"/>
    <w:rsid w:val="00875748"/>
    <w:rsid w:val="008765FC"/>
    <w:rsid w:val="00877054"/>
    <w:rsid w:val="00877486"/>
    <w:rsid w:val="0087758D"/>
    <w:rsid w:val="00877BC4"/>
    <w:rsid w:val="0088009A"/>
    <w:rsid w:val="008804F8"/>
    <w:rsid w:val="00880A9E"/>
    <w:rsid w:val="00880E71"/>
    <w:rsid w:val="00881099"/>
    <w:rsid w:val="00881111"/>
    <w:rsid w:val="008812F0"/>
    <w:rsid w:val="00881485"/>
    <w:rsid w:val="00881CA6"/>
    <w:rsid w:val="008822B4"/>
    <w:rsid w:val="008825EE"/>
    <w:rsid w:val="00883028"/>
    <w:rsid w:val="008835D0"/>
    <w:rsid w:val="00883DB5"/>
    <w:rsid w:val="00884784"/>
    <w:rsid w:val="00884FE0"/>
    <w:rsid w:val="008860A1"/>
    <w:rsid w:val="00887638"/>
    <w:rsid w:val="008876A1"/>
    <w:rsid w:val="008903AE"/>
    <w:rsid w:val="00891393"/>
    <w:rsid w:val="008917CC"/>
    <w:rsid w:val="00891912"/>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100"/>
    <w:rsid w:val="008A60FF"/>
    <w:rsid w:val="008A6641"/>
    <w:rsid w:val="008A68E6"/>
    <w:rsid w:val="008A707F"/>
    <w:rsid w:val="008A7736"/>
    <w:rsid w:val="008A7C94"/>
    <w:rsid w:val="008B0FD8"/>
    <w:rsid w:val="008B1C04"/>
    <w:rsid w:val="008B2920"/>
    <w:rsid w:val="008B494B"/>
    <w:rsid w:val="008B56C0"/>
    <w:rsid w:val="008B6030"/>
    <w:rsid w:val="008B686E"/>
    <w:rsid w:val="008B770A"/>
    <w:rsid w:val="008B7CB7"/>
    <w:rsid w:val="008C002A"/>
    <w:rsid w:val="008C006E"/>
    <w:rsid w:val="008C0AE4"/>
    <w:rsid w:val="008C0C9B"/>
    <w:rsid w:val="008C19BA"/>
    <w:rsid w:val="008C1DD1"/>
    <w:rsid w:val="008C3CEF"/>
    <w:rsid w:val="008C4384"/>
    <w:rsid w:val="008C50C9"/>
    <w:rsid w:val="008C552C"/>
    <w:rsid w:val="008C5D63"/>
    <w:rsid w:val="008C7A40"/>
    <w:rsid w:val="008D324A"/>
    <w:rsid w:val="008D5A50"/>
    <w:rsid w:val="008D5BAB"/>
    <w:rsid w:val="008D5EBE"/>
    <w:rsid w:val="008D75CA"/>
    <w:rsid w:val="008E0448"/>
    <w:rsid w:val="008E0543"/>
    <w:rsid w:val="008E1091"/>
    <w:rsid w:val="008E1208"/>
    <w:rsid w:val="008E158C"/>
    <w:rsid w:val="008E1CBB"/>
    <w:rsid w:val="008E1EB9"/>
    <w:rsid w:val="008E2856"/>
    <w:rsid w:val="008E569D"/>
    <w:rsid w:val="008E686B"/>
    <w:rsid w:val="008E71DB"/>
    <w:rsid w:val="008E7EB4"/>
    <w:rsid w:val="008F2B67"/>
    <w:rsid w:val="008F300E"/>
    <w:rsid w:val="008F301F"/>
    <w:rsid w:val="008F3F16"/>
    <w:rsid w:val="008F4799"/>
    <w:rsid w:val="008F52E5"/>
    <w:rsid w:val="008F55A4"/>
    <w:rsid w:val="008F6617"/>
    <w:rsid w:val="008F6B64"/>
    <w:rsid w:val="008F7059"/>
    <w:rsid w:val="008F719E"/>
    <w:rsid w:val="008F775E"/>
    <w:rsid w:val="008F79E4"/>
    <w:rsid w:val="00900352"/>
    <w:rsid w:val="0090089A"/>
    <w:rsid w:val="009013EA"/>
    <w:rsid w:val="009014CA"/>
    <w:rsid w:val="00901A1C"/>
    <w:rsid w:val="0090279F"/>
    <w:rsid w:val="00902F8A"/>
    <w:rsid w:val="009038A9"/>
    <w:rsid w:val="00904908"/>
    <w:rsid w:val="0090674E"/>
    <w:rsid w:val="00907588"/>
    <w:rsid w:val="009078A9"/>
    <w:rsid w:val="00907CE5"/>
    <w:rsid w:val="009103AF"/>
    <w:rsid w:val="00910575"/>
    <w:rsid w:val="00910DF1"/>
    <w:rsid w:val="009112F8"/>
    <w:rsid w:val="0091365E"/>
    <w:rsid w:val="00913C11"/>
    <w:rsid w:val="0091419C"/>
    <w:rsid w:val="00915590"/>
    <w:rsid w:val="009170D7"/>
    <w:rsid w:val="00917BD8"/>
    <w:rsid w:val="0092003A"/>
    <w:rsid w:val="009203D6"/>
    <w:rsid w:val="00921180"/>
    <w:rsid w:val="00921C98"/>
    <w:rsid w:val="00923404"/>
    <w:rsid w:val="00923FCA"/>
    <w:rsid w:val="0092403F"/>
    <w:rsid w:val="0092441A"/>
    <w:rsid w:val="009250DB"/>
    <w:rsid w:val="0092530C"/>
    <w:rsid w:val="00926424"/>
    <w:rsid w:val="0092698D"/>
    <w:rsid w:val="00930DD2"/>
    <w:rsid w:val="00930E17"/>
    <w:rsid w:val="00930E18"/>
    <w:rsid w:val="00931E59"/>
    <w:rsid w:val="009322F2"/>
    <w:rsid w:val="00933A1A"/>
    <w:rsid w:val="00933BB5"/>
    <w:rsid w:val="0093464A"/>
    <w:rsid w:val="0093503E"/>
    <w:rsid w:val="009355D7"/>
    <w:rsid w:val="00935E6D"/>
    <w:rsid w:val="00936FDD"/>
    <w:rsid w:val="0093725F"/>
    <w:rsid w:val="00937E33"/>
    <w:rsid w:val="009409A5"/>
    <w:rsid w:val="009412C6"/>
    <w:rsid w:val="00943F16"/>
    <w:rsid w:val="009446EA"/>
    <w:rsid w:val="009447F7"/>
    <w:rsid w:val="00947445"/>
    <w:rsid w:val="009476E1"/>
    <w:rsid w:val="009502CE"/>
    <w:rsid w:val="0095220B"/>
    <w:rsid w:val="00952316"/>
    <w:rsid w:val="00952B7C"/>
    <w:rsid w:val="00954215"/>
    <w:rsid w:val="00954A84"/>
    <w:rsid w:val="00954E66"/>
    <w:rsid w:val="00956200"/>
    <w:rsid w:val="009564A8"/>
    <w:rsid w:val="00956C8A"/>
    <w:rsid w:val="00961446"/>
    <w:rsid w:val="0096225A"/>
    <w:rsid w:val="00963AD4"/>
    <w:rsid w:val="00963BBC"/>
    <w:rsid w:val="00964A24"/>
    <w:rsid w:val="00966E34"/>
    <w:rsid w:val="0096711C"/>
    <w:rsid w:val="00967223"/>
    <w:rsid w:val="00967881"/>
    <w:rsid w:val="00967D6D"/>
    <w:rsid w:val="00967E2D"/>
    <w:rsid w:val="00970AC9"/>
    <w:rsid w:val="00972D70"/>
    <w:rsid w:val="0097429C"/>
    <w:rsid w:val="00974595"/>
    <w:rsid w:val="0097506E"/>
    <w:rsid w:val="00975CC7"/>
    <w:rsid w:val="00975F97"/>
    <w:rsid w:val="00976F41"/>
    <w:rsid w:val="009779CE"/>
    <w:rsid w:val="00977E64"/>
    <w:rsid w:val="009801E9"/>
    <w:rsid w:val="00980278"/>
    <w:rsid w:val="0098068D"/>
    <w:rsid w:val="0098191E"/>
    <w:rsid w:val="009824CA"/>
    <w:rsid w:val="009836D0"/>
    <w:rsid w:val="00983E39"/>
    <w:rsid w:val="00983F00"/>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5B2"/>
    <w:rsid w:val="00996D1C"/>
    <w:rsid w:val="009A067C"/>
    <w:rsid w:val="009A20C6"/>
    <w:rsid w:val="009A20E6"/>
    <w:rsid w:val="009A4121"/>
    <w:rsid w:val="009A546A"/>
    <w:rsid w:val="009A6640"/>
    <w:rsid w:val="009B0A1F"/>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57A6"/>
    <w:rsid w:val="009C614B"/>
    <w:rsid w:val="009C69FD"/>
    <w:rsid w:val="009C6B5D"/>
    <w:rsid w:val="009C7129"/>
    <w:rsid w:val="009D0202"/>
    <w:rsid w:val="009D0769"/>
    <w:rsid w:val="009D0F6C"/>
    <w:rsid w:val="009D1438"/>
    <w:rsid w:val="009D15E4"/>
    <w:rsid w:val="009D17C2"/>
    <w:rsid w:val="009D26AB"/>
    <w:rsid w:val="009D2ED2"/>
    <w:rsid w:val="009D3050"/>
    <w:rsid w:val="009D345E"/>
    <w:rsid w:val="009D41BD"/>
    <w:rsid w:val="009D45C5"/>
    <w:rsid w:val="009E142E"/>
    <w:rsid w:val="009E1C6C"/>
    <w:rsid w:val="009E1CA2"/>
    <w:rsid w:val="009E2872"/>
    <w:rsid w:val="009E4A14"/>
    <w:rsid w:val="009E5704"/>
    <w:rsid w:val="009E5DDF"/>
    <w:rsid w:val="009F01A3"/>
    <w:rsid w:val="009F0D5B"/>
    <w:rsid w:val="009F1A2B"/>
    <w:rsid w:val="009F307D"/>
    <w:rsid w:val="009F34AE"/>
    <w:rsid w:val="009F3A16"/>
    <w:rsid w:val="009F3BEC"/>
    <w:rsid w:val="009F451D"/>
    <w:rsid w:val="009F4CAE"/>
    <w:rsid w:val="009F5B4F"/>
    <w:rsid w:val="009F7946"/>
    <w:rsid w:val="00A01B2A"/>
    <w:rsid w:val="00A02CE2"/>
    <w:rsid w:val="00A02D0F"/>
    <w:rsid w:val="00A04FCB"/>
    <w:rsid w:val="00A065AF"/>
    <w:rsid w:val="00A07095"/>
    <w:rsid w:val="00A0774C"/>
    <w:rsid w:val="00A07B42"/>
    <w:rsid w:val="00A109F3"/>
    <w:rsid w:val="00A10FC1"/>
    <w:rsid w:val="00A11BF8"/>
    <w:rsid w:val="00A12A90"/>
    <w:rsid w:val="00A12CC2"/>
    <w:rsid w:val="00A147F6"/>
    <w:rsid w:val="00A14A72"/>
    <w:rsid w:val="00A14FB4"/>
    <w:rsid w:val="00A1530B"/>
    <w:rsid w:val="00A16523"/>
    <w:rsid w:val="00A17773"/>
    <w:rsid w:val="00A1795A"/>
    <w:rsid w:val="00A207CA"/>
    <w:rsid w:val="00A21023"/>
    <w:rsid w:val="00A21216"/>
    <w:rsid w:val="00A232AC"/>
    <w:rsid w:val="00A23F67"/>
    <w:rsid w:val="00A2411A"/>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6EB"/>
    <w:rsid w:val="00A328DA"/>
    <w:rsid w:val="00A33E4A"/>
    <w:rsid w:val="00A35A30"/>
    <w:rsid w:val="00A3630E"/>
    <w:rsid w:val="00A368E9"/>
    <w:rsid w:val="00A371FA"/>
    <w:rsid w:val="00A374C8"/>
    <w:rsid w:val="00A37A66"/>
    <w:rsid w:val="00A40AD6"/>
    <w:rsid w:val="00A41899"/>
    <w:rsid w:val="00A41906"/>
    <w:rsid w:val="00A4314B"/>
    <w:rsid w:val="00A4353D"/>
    <w:rsid w:val="00A4626E"/>
    <w:rsid w:val="00A471C4"/>
    <w:rsid w:val="00A47A1D"/>
    <w:rsid w:val="00A47A54"/>
    <w:rsid w:val="00A51FC5"/>
    <w:rsid w:val="00A523F3"/>
    <w:rsid w:val="00A52B6E"/>
    <w:rsid w:val="00A53BC5"/>
    <w:rsid w:val="00A54966"/>
    <w:rsid w:val="00A54B0C"/>
    <w:rsid w:val="00A54D83"/>
    <w:rsid w:val="00A55152"/>
    <w:rsid w:val="00A568DD"/>
    <w:rsid w:val="00A5697C"/>
    <w:rsid w:val="00A60635"/>
    <w:rsid w:val="00A60EBA"/>
    <w:rsid w:val="00A61895"/>
    <w:rsid w:val="00A6241F"/>
    <w:rsid w:val="00A6255E"/>
    <w:rsid w:val="00A63CDC"/>
    <w:rsid w:val="00A63D53"/>
    <w:rsid w:val="00A65F83"/>
    <w:rsid w:val="00A6611E"/>
    <w:rsid w:val="00A67623"/>
    <w:rsid w:val="00A67E61"/>
    <w:rsid w:val="00A70256"/>
    <w:rsid w:val="00A70599"/>
    <w:rsid w:val="00A70D7D"/>
    <w:rsid w:val="00A7142C"/>
    <w:rsid w:val="00A71FC7"/>
    <w:rsid w:val="00A72042"/>
    <w:rsid w:val="00A72270"/>
    <w:rsid w:val="00A72420"/>
    <w:rsid w:val="00A725D8"/>
    <w:rsid w:val="00A7299D"/>
    <w:rsid w:val="00A72A12"/>
    <w:rsid w:val="00A72EF1"/>
    <w:rsid w:val="00A73098"/>
    <w:rsid w:val="00A730DD"/>
    <w:rsid w:val="00A734CC"/>
    <w:rsid w:val="00A735B4"/>
    <w:rsid w:val="00A736DB"/>
    <w:rsid w:val="00A741C2"/>
    <w:rsid w:val="00A7437D"/>
    <w:rsid w:val="00A746B7"/>
    <w:rsid w:val="00A74895"/>
    <w:rsid w:val="00A749D1"/>
    <w:rsid w:val="00A75202"/>
    <w:rsid w:val="00A77710"/>
    <w:rsid w:val="00A778BB"/>
    <w:rsid w:val="00A805C0"/>
    <w:rsid w:val="00A81B80"/>
    <w:rsid w:val="00A81B88"/>
    <w:rsid w:val="00A827D3"/>
    <w:rsid w:val="00A83127"/>
    <w:rsid w:val="00A8350B"/>
    <w:rsid w:val="00A83AB0"/>
    <w:rsid w:val="00A846F3"/>
    <w:rsid w:val="00A84E99"/>
    <w:rsid w:val="00A86177"/>
    <w:rsid w:val="00A865BC"/>
    <w:rsid w:val="00A872FF"/>
    <w:rsid w:val="00A87742"/>
    <w:rsid w:val="00A87939"/>
    <w:rsid w:val="00A9156E"/>
    <w:rsid w:val="00A916E8"/>
    <w:rsid w:val="00A929A0"/>
    <w:rsid w:val="00A930E9"/>
    <w:rsid w:val="00A93F04"/>
    <w:rsid w:val="00A94104"/>
    <w:rsid w:val="00A9458A"/>
    <w:rsid w:val="00A951DB"/>
    <w:rsid w:val="00A9571F"/>
    <w:rsid w:val="00A96360"/>
    <w:rsid w:val="00A9691C"/>
    <w:rsid w:val="00A96ED7"/>
    <w:rsid w:val="00A9778A"/>
    <w:rsid w:val="00A9790B"/>
    <w:rsid w:val="00A97967"/>
    <w:rsid w:val="00AA0185"/>
    <w:rsid w:val="00AA07F5"/>
    <w:rsid w:val="00AA10C3"/>
    <w:rsid w:val="00AA26F6"/>
    <w:rsid w:val="00AA293F"/>
    <w:rsid w:val="00AA2AFD"/>
    <w:rsid w:val="00AA3272"/>
    <w:rsid w:val="00AA3FC0"/>
    <w:rsid w:val="00AA3FC3"/>
    <w:rsid w:val="00AA431D"/>
    <w:rsid w:val="00AA44DA"/>
    <w:rsid w:val="00AA5B0E"/>
    <w:rsid w:val="00AA729C"/>
    <w:rsid w:val="00AA7A6F"/>
    <w:rsid w:val="00AA7C32"/>
    <w:rsid w:val="00AB1845"/>
    <w:rsid w:val="00AB1DAE"/>
    <w:rsid w:val="00AB217A"/>
    <w:rsid w:val="00AB2514"/>
    <w:rsid w:val="00AB265D"/>
    <w:rsid w:val="00AB2BAE"/>
    <w:rsid w:val="00AB2CAA"/>
    <w:rsid w:val="00AB2ECE"/>
    <w:rsid w:val="00AB3484"/>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032C"/>
    <w:rsid w:val="00AC2ABA"/>
    <w:rsid w:val="00AC4104"/>
    <w:rsid w:val="00AC4C7A"/>
    <w:rsid w:val="00AC4ED7"/>
    <w:rsid w:val="00AC524C"/>
    <w:rsid w:val="00AC5390"/>
    <w:rsid w:val="00AC59E2"/>
    <w:rsid w:val="00AC5F5B"/>
    <w:rsid w:val="00AC6235"/>
    <w:rsid w:val="00AC7214"/>
    <w:rsid w:val="00AC73FD"/>
    <w:rsid w:val="00AD058B"/>
    <w:rsid w:val="00AD0FDB"/>
    <w:rsid w:val="00AD3DB5"/>
    <w:rsid w:val="00AD511A"/>
    <w:rsid w:val="00AD568E"/>
    <w:rsid w:val="00AD5F6E"/>
    <w:rsid w:val="00AD5F7B"/>
    <w:rsid w:val="00AD6CA7"/>
    <w:rsid w:val="00AD76DF"/>
    <w:rsid w:val="00AD7755"/>
    <w:rsid w:val="00AE0192"/>
    <w:rsid w:val="00AE18B3"/>
    <w:rsid w:val="00AE2B9E"/>
    <w:rsid w:val="00AE2D81"/>
    <w:rsid w:val="00AE327C"/>
    <w:rsid w:val="00AE37BC"/>
    <w:rsid w:val="00AE4511"/>
    <w:rsid w:val="00AE4EB1"/>
    <w:rsid w:val="00AE5FB0"/>
    <w:rsid w:val="00AE619F"/>
    <w:rsid w:val="00AE64B0"/>
    <w:rsid w:val="00AE6811"/>
    <w:rsid w:val="00AE6DEC"/>
    <w:rsid w:val="00AE7A51"/>
    <w:rsid w:val="00AE7D0F"/>
    <w:rsid w:val="00AE7FA8"/>
    <w:rsid w:val="00AF05C7"/>
    <w:rsid w:val="00AF05EB"/>
    <w:rsid w:val="00AF0BB0"/>
    <w:rsid w:val="00AF0E2B"/>
    <w:rsid w:val="00AF1310"/>
    <w:rsid w:val="00AF1F04"/>
    <w:rsid w:val="00AF2653"/>
    <w:rsid w:val="00AF337A"/>
    <w:rsid w:val="00AF3E30"/>
    <w:rsid w:val="00AF4F7C"/>
    <w:rsid w:val="00AF5475"/>
    <w:rsid w:val="00AF5631"/>
    <w:rsid w:val="00AF744F"/>
    <w:rsid w:val="00AF75BE"/>
    <w:rsid w:val="00AF78AE"/>
    <w:rsid w:val="00B009C4"/>
    <w:rsid w:val="00B00B80"/>
    <w:rsid w:val="00B00C96"/>
    <w:rsid w:val="00B019D3"/>
    <w:rsid w:val="00B01DB5"/>
    <w:rsid w:val="00B03576"/>
    <w:rsid w:val="00B03754"/>
    <w:rsid w:val="00B0416A"/>
    <w:rsid w:val="00B04B30"/>
    <w:rsid w:val="00B058D3"/>
    <w:rsid w:val="00B068F3"/>
    <w:rsid w:val="00B10004"/>
    <w:rsid w:val="00B10EBC"/>
    <w:rsid w:val="00B12C3B"/>
    <w:rsid w:val="00B12CB3"/>
    <w:rsid w:val="00B12E94"/>
    <w:rsid w:val="00B12EE5"/>
    <w:rsid w:val="00B12EF7"/>
    <w:rsid w:val="00B14A85"/>
    <w:rsid w:val="00B14B92"/>
    <w:rsid w:val="00B14D91"/>
    <w:rsid w:val="00B1538C"/>
    <w:rsid w:val="00B15E17"/>
    <w:rsid w:val="00B15FB9"/>
    <w:rsid w:val="00B1703A"/>
    <w:rsid w:val="00B17653"/>
    <w:rsid w:val="00B178C0"/>
    <w:rsid w:val="00B202C2"/>
    <w:rsid w:val="00B202F1"/>
    <w:rsid w:val="00B205A5"/>
    <w:rsid w:val="00B2075D"/>
    <w:rsid w:val="00B209A0"/>
    <w:rsid w:val="00B213CB"/>
    <w:rsid w:val="00B224DD"/>
    <w:rsid w:val="00B2265E"/>
    <w:rsid w:val="00B23836"/>
    <w:rsid w:val="00B256C0"/>
    <w:rsid w:val="00B2681C"/>
    <w:rsid w:val="00B26B46"/>
    <w:rsid w:val="00B303C8"/>
    <w:rsid w:val="00B30D58"/>
    <w:rsid w:val="00B325F5"/>
    <w:rsid w:val="00B32683"/>
    <w:rsid w:val="00B32D75"/>
    <w:rsid w:val="00B33145"/>
    <w:rsid w:val="00B3361F"/>
    <w:rsid w:val="00B339CD"/>
    <w:rsid w:val="00B33FAF"/>
    <w:rsid w:val="00B342AC"/>
    <w:rsid w:val="00B3430C"/>
    <w:rsid w:val="00B364AD"/>
    <w:rsid w:val="00B366F4"/>
    <w:rsid w:val="00B36D43"/>
    <w:rsid w:val="00B36DB4"/>
    <w:rsid w:val="00B371EC"/>
    <w:rsid w:val="00B37278"/>
    <w:rsid w:val="00B374D9"/>
    <w:rsid w:val="00B37648"/>
    <w:rsid w:val="00B37783"/>
    <w:rsid w:val="00B37C4E"/>
    <w:rsid w:val="00B402EF"/>
    <w:rsid w:val="00B410F3"/>
    <w:rsid w:val="00B4170C"/>
    <w:rsid w:val="00B42710"/>
    <w:rsid w:val="00B4397A"/>
    <w:rsid w:val="00B455D4"/>
    <w:rsid w:val="00B4722A"/>
    <w:rsid w:val="00B50FC7"/>
    <w:rsid w:val="00B51434"/>
    <w:rsid w:val="00B51715"/>
    <w:rsid w:val="00B51895"/>
    <w:rsid w:val="00B53A5A"/>
    <w:rsid w:val="00B53B8E"/>
    <w:rsid w:val="00B547D2"/>
    <w:rsid w:val="00B56F5D"/>
    <w:rsid w:val="00B57193"/>
    <w:rsid w:val="00B574E7"/>
    <w:rsid w:val="00B601C4"/>
    <w:rsid w:val="00B608DB"/>
    <w:rsid w:val="00B60F97"/>
    <w:rsid w:val="00B60FD5"/>
    <w:rsid w:val="00B6122D"/>
    <w:rsid w:val="00B6125D"/>
    <w:rsid w:val="00B61D56"/>
    <w:rsid w:val="00B6315E"/>
    <w:rsid w:val="00B63EFD"/>
    <w:rsid w:val="00B64CB1"/>
    <w:rsid w:val="00B656AE"/>
    <w:rsid w:val="00B65AFC"/>
    <w:rsid w:val="00B65B07"/>
    <w:rsid w:val="00B662C1"/>
    <w:rsid w:val="00B66CC5"/>
    <w:rsid w:val="00B6773A"/>
    <w:rsid w:val="00B67F67"/>
    <w:rsid w:val="00B70649"/>
    <w:rsid w:val="00B7077E"/>
    <w:rsid w:val="00B712A8"/>
    <w:rsid w:val="00B71576"/>
    <w:rsid w:val="00B71CD5"/>
    <w:rsid w:val="00B71D72"/>
    <w:rsid w:val="00B7387B"/>
    <w:rsid w:val="00B73C8D"/>
    <w:rsid w:val="00B75694"/>
    <w:rsid w:val="00B75ABC"/>
    <w:rsid w:val="00B75D87"/>
    <w:rsid w:val="00B7617A"/>
    <w:rsid w:val="00B7692A"/>
    <w:rsid w:val="00B7737D"/>
    <w:rsid w:val="00B774A4"/>
    <w:rsid w:val="00B779C3"/>
    <w:rsid w:val="00B800C1"/>
    <w:rsid w:val="00B801A3"/>
    <w:rsid w:val="00B8066E"/>
    <w:rsid w:val="00B80E38"/>
    <w:rsid w:val="00B80F3B"/>
    <w:rsid w:val="00B80FAF"/>
    <w:rsid w:val="00B81C4B"/>
    <w:rsid w:val="00B836ED"/>
    <w:rsid w:val="00B848C9"/>
    <w:rsid w:val="00B855C2"/>
    <w:rsid w:val="00B859DB"/>
    <w:rsid w:val="00B85D36"/>
    <w:rsid w:val="00B85E0A"/>
    <w:rsid w:val="00B93E09"/>
    <w:rsid w:val="00B93E60"/>
    <w:rsid w:val="00B93EE0"/>
    <w:rsid w:val="00B95791"/>
    <w:rsid w:val="00B9684E"/>
    <w:rsid w:val="00B968F8"/>
    <w:rsid w:val="00B96A34"/>
    <w:rsid w:val="00B96BFE"/>
    <w:rsid w:val="00BA0940"/>
    <w:rsid w:val="00BA2143"/>
    <w:rsid w:val="00BA2240"/>
    <w:rsid w:val="00BA267A"/>
    <w:rsid w:val="00BA2A53"/>
    <w:rsid w:val="00BA3230"/>
    <w:rsid w:val="00BA3625"/>
    <w:rsid w:val="00BA3A0E"/>
    <w:rsid w:val="00BA3D0B"/>
    <w:rsid w:val="00BA4075"/>
    <w:rsid w:val="00BA4212"/>
    <w:rsid w:val="00BA57D2"/>
    <w:rsid w:val="00BA5A0C"/>
    <w:rsid w:val="00BA6394"/>
    <w:rsid w:val="00BA729D"/>
    <w:rsid w:val="00BB01E0"/>
    <w:rsid w:val="00BB0244"/>
    <w:rsid w:val="00BB308A"/>
    <w:rsid w:val="00BB3744"/>
    <w:rsid w:val="00BB3C1A"/>
    <w:rsid w:val="00BB4764"/>
    <w:rsid w:val="00BB4CCC"/>
    <w:rsid w:val="00BB53C4"/>
    <w:rsid w:val="00BB53C9"/>
    <w:rsid w:val="00BB5898"/>
    <w:rsid w:val="00BB5BF7"/>
    <w:rsid w:val="00BB5D09"/>
    <w:rsid w:val="00BB5D92"/>
    <w:rsid w:val="00BB698D"/>
    <w:rsid w:val="00BB69E5"/>
    <w:rsid w:val="00BB6A0E"/>
    <w:rsid w:val="00BB6B48"/>
    <w:rsid w:val="00BC0C41"/>
    <w:rsid w:val="00BC0DC6"/>
    <w:rsid w:val="00BC0E07"/>
    <w:rsid w:val="00BC5ECA"/>
    <w:rsid w:val="00BC5FA2"/>
    <w:rsid w:val="00BC6B61"/>
    <w:rsid w:val="00BC744E"/>
    <w:rsid w:val="00BD0296"/>
    <w:rsid w:val="00BD08F6"/>
    <w:rsid w:val="00BD0932"/>
    <w:rsid w:val="00BD123B"/>
    <w:rsid w:val="00BD13C5"/>
    <w:rsid w:val="00BD1838"/>
    <w:rsid w:val="00BD1C22"/>
    <w:rsid w:val="00BD215F"/>
    <w:rsid w:val="00BD23C5"/>
    <w:rsid w:val="00BD3215"/>
    <w:rsid w:val="00BD3328"/>
    <w:rsid w:val="00BD33B2"/>
    <w:rsid w:val="00BD4462"/>
    <w:rsid w:val="00BD4CF4"/>
    <w:rsid w:val="00BD5F9C"/>
    <w:rsid w:val="00BD6787"/>
    <w:rsid w:val="00BD7BC8"/>
    <w:rsid w:val="00BD7DAB"/>
    <w:rsid w:val="00BE1A0A"/>
    <w:rsid w:val="00BE25BC"/>
    <w:rsid w:val="00BE3569"/>
    <w:rsid w:val="00BE389E"/>
    <w:rsid w:val="00BE398D"/>
    <w:rsid w:val="00BE3D38"/>
    <w:rsid w:val="00BE447E"/>
    <w:rsid w:val="00BE5030"/>
    <w:rsid w:val="00BE5300"/>
    <w:rsid w:val="00BE66B6"/>
    <w:rsid w:val="00BE779C"/>
    <w:rsid w:val="00BE77AD"/>
    <w:rsid w:val="00BE79C1"/>
    <w:rsid w:val="00BE7E89"/>
    <w:rsid w:val="00BF0025"/>
    <w:rsid w:val="00BF034F"/>
    <w:rsid w:val="00BF03CF"/>
    <w:rsid w:val="00BF09CC"/>
    <w:rsid w:val="00BF09CE"/>
    <w:rsid w:val="00BF0BE6"/>
    <w:rsid w:val="00BF216C"/>
    <w:rsid w:val="00BF26A0"/>
    <w:rsid w:val="00BF2926"/>
    <w:rsid w:val="00BF2C7B"/>
    <w:rsid w:val="00BF2D51"/>
    <w:rsid w:val="00BF543B"/>
    <w:rsid w:val="00BF5C32"/>
    <w:rsid w:val="00BF71F8"/>
    <w:rsid w:val="00BF7DC7"/>
    <w:rsid w:val="00C00D5F"/>
    <w:rsid w:val="00C02C22"/>
    <w:rsid w:val="00C0397A"/>
    <w:rsid w:val="00C0411A"/>
    <w:rsid w:val="00C0469F"/>
    <w:rsid w:val="00C04EB8"/>
    <w:rsid w:val="00C0522E"/>
    <w:rsid w:val="00C05987"/>
    <w:rsid w:val="00C06B4F"/>
    <w:rsid w:val="00C07E12"/>
    <w:rsid w:val="00C10261"/>
    <w:rsid w:val="00C109BA"/>
    <w:rsid w:val="00C10A32"/>
    <w:rsid w:val="00C112AF"/>
    <w:rsid w:val="00C121D9"/>
    <w:rsid w:val="00C1271B"/>
    <w:rsid w:val="00C13585"/>
    <w:rsid w:val="00C13880"/>
    <w:rsid w:val="00C152D5"/>
    <w:rsid w:val="00C15584"/>
    <w:rsid w:val="00C17342"/>
    <w:rsid w:val="00C20238"/>
    <w:rsid w:val="00C20467"/>
    <w:rsid w:val="00C20C78"/>
    <w:rsid w:val="00C215D0"/>
    <w:rsid w:val="00C232F1"/>
    <w:rsid w:val="00C23C48"/>
    <w:rsid w:val="00C24A9D"/>
    <w:rsid w:val="00C250D3"/>
    <w:rsid w:val="00C2617F"/>
    <w:rsid w:val="00C263FD"/>
    <w:rsid w:val="00C27393"/>
    <w:rsid w:val="00C27490"/>
    <w:rsid w:val="00C2797C"/>
    <w:rsid w:val="00C311DA"/>
    <w:rsid w:val="00C32284"/>
    <w:rsid w:val="00C32668"/>
    <w:rsid w:val="00C328DB"/>
    <w:rsid w:val="00C32AC2"/>
    <w:rsid w:val="00C32C85"/>
    <w:rsid w:val="00C32D7F"/>
    <w:rsid w:val="00C32DF9"/>
    <w:rsid w:val="00C333BD"/>
    <w:rsid w:val="00C33BE7"/>
    <w:rsid w:val="00C34812"/>
    <w:rsid w:val="00C34C81"/>
    <w:rsid w:val="00C35867"/>
    <w:rsid w:val="00C359D2"/>
    <w:rsid w:val="00C35E33"/>
    <w:rsid w:val="00C36CA6"/>
    <w:rsid w:val="00C3715C"/>
    <w:rsid w:val="00C404DF"/>
    <w:rsid w:val="00C40D4E"/>
    <w:rsid w:val="00C421B7"/>
    <w:rsid w:val="00C42511"/>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4F7"/>
    <w:rsid w:val="00C57D1B"/>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4F6"/>
    <w:rsid w:val="00C76625"/>
    <w:rsid w:val="00C7710B"/>
    <w:rsid w:val="00C777BC"/>
    <w:rsid w:val="00C80084"/>
    <w:rsid w:val="00C80395"/>
    <w:rsid w:val="00C8049E"/>
    <w:rsid w:val="00C81951"/>
    <w:rsid w:val="00C81ADA"/>
    <w:rsid w:val="00C824C3"/>
    <w:rsid w:val="00C824F2"/>
    <w:rsid w:val="00C82545"/>
    <w:rsid w:val="00C82F75"/>
    <w:rsid w:val="00C83756"/>
    <w:rsid w:val="00C84604"/>
    <w:rsid w:val="00C84855"/>
    <w:rsid w:val="00C852E7"/>
    <w:rsid w:val="00C85B26"/>
    <w:rsid w:val="00C8628A"/>
    <w:rsid w:val="00C865CD"/>
    <w:rsid w:val="00C865E0"/>
    <w:rsid w:val="00C877FD"/>
    <w:rsid w:val="00C87AB9"/>
    <w:rsid w:val="00C87E29"/>
    <w:rsid w:val="00C9223F"/>
    <w:rsid w:val="00C93759"/>
    <w:rsid w:val="00C9424E"/>
    <w:rsid w:val="00C943D1"/>
    <w:rsid w:val="00C9621E"/>
    <w:rsid w:val="00C97D5E"/>
    <w:rsid w:val="00CA18DB"/>
    <w:rsid w:val="00CA220D"/>
    <w:rsid w:val="00CA22E2"/>
    <w:rsid w:val="00CA266E"/>
    <w:rsid w:val="00CA37ED"/>
    <w:rsid w:val="00CA3C3E"/>
    <w:rsid w:val="00CA51FB"/>
    <w:rsid w:val="00CA5402"/>
    <w:rsid w:val="00CA56C6"/>
    <w:rsid w:val="00CA66E7"/>
    <w:rsid w:val="00CB0153"/>
    <w:rsid w:val="00CB0560"/>
    <w:rsid w:val="00CB10CA"/>
    <w:rsid w:val="00CB10E3"/>
    <w:rsid w:val="00CB1F70"/>
    <w:rsid w:val="00CB25C5"/>
    <w:rsid w:val="00CB2C08"/>
    <w:rsid w:val="00CB3F33"/>
    <w:rsid w:val="00CB3FA8"/>
    <w:rsid w:val="00CB414B"/>
    <w:rsid w:val="00CB4B9B"/>
    <w:rsid w:val="00CB4E62"/>
    <w:rsid w:val="00CB570A"/>
    <w:rsid w:val="00CB6E70"/>
    <w:rsid w:val="00CB7374"/>
    <w:rsid w:val="00CB79AA"/>
    <w:rsid w:val="00CB7DB8"/>
    <w:rsid w:val="00CC109A"/>
    <w:rsid w:val="00CC27A1"/>
    <w:rsid w:val="00CC29CE"/>
    <w:rsid w:val="00CC2EC6"/>
    <w:rsid w:val="00CC423C"/>
    <w:rsid w:val="00CC5DFD"/>
    <w:rsid w:val="00CC6010"/>
    <w:rsid w:val="00CC6844"/>
    <w:rsid w:val="00CC7B80"/>
    <w:rsid w:val="00CC7C8D"/>
    <w:rsid w:val="00CD04FF"/>
    <w:rsid w:val="00CD0DC4"/>
    <w:rsid w:val="00CD13E5"/>
    <w:rsid w:val="00CD1BD3"/>
    <w:rsid w:val="00CD3320"/>
    <w:rsid w:val="00CD4630"/>
    <w:rsid w:val="00CD4704"/>
    <w:rsid w:val="00CD546E"/>
    <w:rsid w:val="00CD66F3"/>
    <w:rsid w:val="00CD6800"/>
    <w:rsid w:val="00CD6D6B"/>
    <w:rsid w:val="00CE0402"/>
    <w:rsid w:val="00CE1480"/>
    <w:rsid w:val="00CE29FE"/>
    <w:rsid w:val="00CE2F22"/>
    <w:rsid w:val="00CE2F84"/>
    <w:rsid w:val="00CE3095"/>
    <w:rsid w:val="00CE4E0F"/>
    <w:rsid w:val="00CE4F8B"/>
    <w:rsid w:val="00CE5560"/>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845"/>
    <w:rsid w:val="00CF3B66"/>
    <w:rsid w:val="00CF40C5"/>
    <w:rsid w:val="00CF4C49"/>
    <w:rsid w:val="00CF4F42"/>
    <w:rsid w:val="00CF57C7"/>
    <w:rsid w:val="00CF6212"/>
    <w:rsid w:val="00CF6AD3"/>
    <w:rsid w:val="00CF724C"/>
    <w:rsid w:val="00CF7537"/>
    <w:rsid w:val="00CF7976"/>
    <w:rsid w:val="00CF7C58"/>
    <w:rsid w:val="00D00D6D"/>
    <w:rsid w:val="00D01073"/>
    <w:rsid w:val="00D02C0F"/>
    <w:rsid w:val="00D033B7"/>
    <w:rsid w:val="00D0434F"/>
    <w:rsid w:val="00D04E80"/>
    <w:rsid w:val="00D05563"/>
    <w:rsid w:val="00D05584"/>
    <w:rsid w:val="00D05FF7"/>
    <w:rsid w:val="00D07B94"/>
    <w:rsid w:val="00D07EC2"/>
    <w:rsid w:val="00D10248"/>
    <w:rsid w:val="00D10778"/>
    <w:rsid w:val="00D10FA1"/>
    <w:rsid w:val="00D11A6D"/>
    <w:rsid w:val="00D147F5"/>
    <w:rsid w:val="00D14849"/>
    <w:rsid w:val="00D14C5D"/>
    <w:rsid w:val="00D14DE9"/>
    <w:rsid w:val="00D154BD"/>
    <w:rsid w:val="00D15929"/>
    <w:rsid w:val="00D15A2A"/>
    <w:rsid w:val="00D15FB4"/>
    <w:rsid w:val="00D16668"/>
    <w:rsid w:val="00D167C2"/>
    <w:rsid w:val="00D16868"/>
    <w:rsid w:val="00D16DD3"/>
    <w:rsid w:val="00D204A7"/>
    <w:rsid w:val="00D21563"/>
    <w:rsid w:val="00D2208F"/>
    <w:rsid w:val="00D2242B"/>
    <w:rsid w:val="00D22C71"/>
    <w:rsid w:val="00D230A5"/>
    <w:rsid w:val="00D23DCA"/>
    <w:rsid w:val="00D24D0E"/>
    <w:rsid w:val="00D24FF5"/>
    <w:rsid w:val="00D25DA1"/>
    <w:rsid w:val="00D26016"/>
    <w:rsid w:val="00D26DED"/>
    <w:rsid w:val="00D2719E"/>
    <w:rsid w:val="00D27B3D"/>
    <w:rsid w:val="00D3051E"/>
    <w:rsid w:val="00D3142E"/>
    <w:rsid w:val="00D315CC"/>
    <w:rsid w:val="00D32097"/>
    <w:rsid w:val="00D32C7E"/>
    <w:rsid w:val="00D33009"/>
    <w:rsid w:val="00D33ACD"/>
    <w:rsid w:val="00D348E4"/>
    <w:rsid w:val="00D34CC6"/>
    <w:rsid w:val="00D35223"/>
    <w:rsid w:val="00D35F76"/>
    <w:rsid w:val="00D3618E"/>
    <w:rsid w:val="00D3761B"/>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26F"/>
    <w:rsid w:val="00D57C91"/>
    <w:rsid w:val="00D60671"/>
    <w:rsid w:val="00D60E79"/>
    <w:rsid w:val="00D611F3"/>
    <w:rsid w:val="00D61897"/>
    <w:rsid w:val="00D61F26"/>
    <w:rsid w:val="00D63046"/>
    <w:rsid w:val="00D6482D"/>
    <w:rsid w:val="00D64A10"/>
    <w:rsid w:val="00D64DC8"/>
    <w:rsid w:val="00D6542A"/>
    <w:rsid w:val="00D65BEE"/>
    <w:rsid w:val="00D65FCF"/>
    <w:rsid w:val="00D6636F"/>
    <w:rsid w:val="00D66AA4"/>
    <w:rsid w:val="00D675D0"/>
    <w:rsid w:val="00D675E8"/>
    <w:rsid w:val="00D701A1"/>
    <w:rsid w:val="00D712EA"/>
    <w:rsid w:val="00D71842"/>
    <w:rsid w:val="00D725AF"/>
    <w:rsid w:val="00D72B03"/>
    <w:rsid w:val="00D72E1A"/>
    <w:rsid w:val="00D7317C"/>
    <w:rsid w:val="00D733D4"/>
    <w:rsid w:val="00D74EF6"/>
    <w:rsid w:val="00D75A0F"/>
    <w:rsid w:val="00D7611B"/>
    <w:rsid w:val="00D77AFB"/>
    <w:rsid w:val="00D8023F"/>
    <w:rsid w:val="00D84E2B"/>
    <w:rsid w:val="00D8542D"/>
    <w:rsid w:val="00D866E9"/>
    <w:rsid w:val="00D86B40"/>
    <w:rsid w:val="00D87747"/>
    <w:rsid w:val="00D87AE6"/>
    <w:rsid w:val="00D87CA4"/>
    <w:rsid w:val="00D87E4B"/>
    <w:rsid w:val="00D90384"/>
    <w:rsid w:val="00D90602"/>
    <w:rsid w:val="00D90C34"/>
    <w:rsid w:val="00D91C81"/>
    <w:rsid w:val="00D93529"/>
    <w:rsid w:val="00D93BE3"/>
    <w:rsid w:val="00D93E1D"/>
    <w:rsid w:val="00D94390"/>
    <w:rsid w:val="00D9542E"/>
    <w:rsid w:val="00D957EA"/>
    <w:rsid w:val="00D958E3"/>
    <w:rsid w:val="00D9794F"/>
    <w:rsid w:val="00D97B42"/>
    <w:rsid w:val="00DA08D1"/>
    <w:rsid w:val="00DA19A1"/>
    <w:rsid w:val="00DA303F"/>
    <w:rsid w:val="00DA3175"/>
    <w:rsid w:val="00DA3CD0"/>
    <w:rsid w:val="00DA4624"/>
    <w:rsid w:val="00DA5F81"/>
    <w:rsid w:val="00DA6529"/>
    <w:rsid w:val="00DA669F"/>
    <w:rsid w:val="00DA711A"/>
    <w:rsid w:val="00DB072C"/>
    <w:rsid w:val="00DB11AA"/>
    <w:rsid w:val="00DB14D9"/>
    <w:rsid w:val="00DB1AEC"/>
    <w:rsid w:val="00DB20BE"/>
    <w:rsid w:val="00DB3288"/>
    <w:rsid w:val="00DB33E9"/>
    <w:rsid w:val="00DB54B0"/>
    <w:rsid w:val="00DB6E48"/>
    <w:rsid w:val="00DC123A"/>
    <w:rsid w:val="00DC1896"/>
    <w:rsid w:val="00DC19D1"/>
    <w:rsid w:val="00DC1D4C"/>
    <w:rsid w:val="00DC3899"/>
    <w:rsid w:val="00DC3F52"/>
    <w:rsid w:val="00DC457B"/>
    <w:rsid w:val="00DC48BB"/>
    <w:rsid w:val="00DC4A9D"/>
    <w:rsid w:val="00DC4BF7"/>
    <w:rsid w:val="00DC4EE4"/>
    <w:rsid w:val="00DC50DB"/>
    <w:rsid w:val="00DC5DB3"/>
    <w:rsid w:val="00DC5E68"/>
    <w:rsid w:val="00DC66F7"/>
    <w:rsid w:val="00DC7531"/>
    <w:rsid w:val="00DD0014"/>
    <w:rsid w:val="00DD0B61"/>
    <w:rsid w:val="00DD1DCF"/>
    <w:rsid w:val="00DD2039"/>
    <w:rsid w:val="00DD2ED7"/>
    <w:rsid w:val="00DD356D"/>
    <w:rsid w:val="00DD41C8"/>
    <w:rsid w:val="00DD4536"/>
    <w:rsid w:val="00DD6237"/>
    <w:rsid w:val="00DD7E33"/>
    <w:rsid w:val="00DE0B75"/>
    <w:rsid w:val="00DE135B"/>
    <w:rsid w:val="00DE166B"/>
    <w:rsid w:val="00DE249D"/>
    <w:rsid w:val="00DE260E"/>
    <w:rsid w:val="00DE31AD"/>
    <w:rsid w:val="00DE53F1"/>
    <w:rsid w:val="00DE5A7D"/>
    <w:rsid w:val="00DE714A"/>
    <w:rsid w:val="00DE7E57"/>
    <w:rsid w:val="00DF030C"/>
    <w:rsid w:val="00DF190C"/>
    <w:rsid w:val="00DF27CE"/>
    <w:rsid w:val="00DF2CB8"/>
    <w:rsid w:val="00DF2DC2"/>
    <w:rsid w:val="00DF3A66"/>
    <w:rsid w:val="00DF3E32"/>
    <w:rsid w:val="00DF434F"/>
    <w:rsid w:val="00DF513D"/>
    <w:rsid w:val="00DF73AC"/>
    <w:rsid w:val="00DF7613"/>
    <w:rsid w:val="00E007C7"/>
    <w:rsid w:val="00E0090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6123"/>
    <w:rsid w:val="00E1634F"/>
    <w:rsid w:val="00E16DF8"/>
    <w:rsid w:val="00E16F63"/>
    <w:rsid w:val="00E2056B"/>
    <w:rsid w:val="00E20BF4"/>
    <w:rsid w:val="00E20EC0"/>
    <w:rsid w:val="00E21452"/>
    <w:rsid w:val="00E216E5"/>
    <w:rsid w:val="00E21FCC"/>
    <w:rsid w:val="00E22DCF"/>
    <w:rsid w:val="00E237D1"/>
    <w:rsid w:val="00E2410B"/>
    <w:rsid w:val="00E244B4"/>
    <w:rsid w:val="00E25007"/>
    <w:rsid w:val="00E2520C"/>
    <w:rsid w:val="00E27117"/>
    <w:rsid w:val="00E2793E"/>
    <w:rsid w:val="00E27F58"/>
    <w:rsid w:val="00E30AEB"/>
    <w:rsid w:val="00E3135B"/>
    <w:rsid w:val="00E31EEB"/>
    <w:rsid w:val="00E32430"/>
    <w:rsid w:val="00E3341B"/>
    <w:rsid w:val="00E3384C"/>
    <w:rsid w:val="00E33A02"/>
    <w:rsid w:val="00E34D8C"/>
    <w:rsid w:val="00E34E86"/>
    <w:rsid w:val="00E35478"/>
    <w:rsid w:val="00E359CA"/>
    <w:rsid w:val="00E3673D"/>
    <w:rsid w:val="00E36819"/>
    <w:rsid w:val="00E37103"/>
    <w:rsid w:val="00E41835"/>
    <w:rsid w:val="00E422E6"/>
    <w:rsid w:val="00E42776"/>
    <w:rsid w:val="00E428C4"/>
    <w:rsid w:val="00E4454D"/>
    <w:rsid w:val="00E4544C"/>
    <w:rsid w:val="00E45DD4"/>
    <w:rsid w:val="00E46774"/>
    <w:rsid w:val="00E476D7"/>
    <w:rsid w:val="00E50730"/>
    <w:rsid w:val="00E50821"/>
    <w:rsid w:val="00E53040"/>
    <w:rsid w:val="00E5332E"/>
    <w:rsid w:val="00E5347A"/>
    <w:rsid w:val="00E5352D"/>
    <w:rsid w:val="00E53541"/>
    <w:rsid w:val="00E53C61"/>
    <w:rsid w:val="00E53E59"/>
    <w:rsid w:val="00E53E98"/>
    <w:rsid w:val="00E541F4"/>
    <w:rsid w:val="00E5497D"/>
    <w:rsid w:val="00E54ADA"/>
    <w:rsid w:val="00E550A8"/>
    <w:rsid w:val="00E5539E"/>
    <w:rsid w:val="00E558D0"/>
    <w:rsid w:val="00E55C97"/>
    <w:rsid w:val="00E55EFF"/>
    <w:rsid w:val="00E57C85"/>
    <w:rsid w:val="00E6000F"/>
    <w:rsid w:val="00E60466"/>
    <w:rsid w:val="00E604F7"/>
    <w:rsid w:val="00E60523"/>
    <w:rsid w:val="00E60C67"/>
    <w:rsid w:val="00E60D4C"/>
    <w:rsid w:val="00E61418"/>
    <w:rsid w:val="00E62029"/>
    <w:rsid w:val="00E62629"/>
    <w:rsid w:val="00E63323"/>
    <w:rsid w:val="00E64668"/>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5B"/>
    <w:rsid w:val="00E7696A"/>
    <w:rsid w:val="00E76B97"/>
    <w:rsid w:val="00E7718E"/>
    <w:rsid w:val="00E777AF"/>
    <w:rsid w:val="00E777F8"/>
    <w:rsid w:val="00E80EBC"/>
    <w:rsid w:val="00E81B4A"/>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C5D"/>
    <w:rsid w:val="00E93E12"/>
    <w:rsid w:val="00E958B5"/>
    <w:rsid w:val="00E95A75"/>
    <w:rsid w:val="00E95EBC"/>
    <w:rsid w:val="00E96478"/>
    <w:rsid w:val="00E979D2"/>
    <w:rsid w:val="00EA0256"/>
    <w:rsid w:val="00EA0B5B"/>
    <w:rsid w:val="00EA0F78"/>
    <w:rsid w:val="00EA1043"/>
    <w:rsid w:val="00EA15EC"/>
    <w:rsid w:val="00EA1E56"/>
    <w:rsid w:val="00EA2847"/>
    <w:rsid w:val="00EA39E8"/>
    <w:rsid w:val="00EA4766"/>
    <w:rsid w:val="00EA4A8A"/>
    <w:rsid w:val="00EA4B34"/>
    <w:rsid w:val="00EA5523"/>
    <w:rsid w:val="00EA593D"/>
    <w:rsid w:val="00EA633E"/>
    <w:rsid w:val="00EA664C"/>
    <w:rsid w:val="00EA66A3"/>
    <w:rsid w:val="00EA6792"/>
    <w:rsid w:val="00EA6A93"/>
    <w:rsid w:val="00EA6C38"/>
    <w:rsid w:val="00EA6F05"/>
    <w:rsid w:val="00EA76B8"/>
    <w:rsid w:val="00EA773E"/>
    <w:rsid w:val="00EA7A98"/>
    <w:rsid w:val="00EB0FE7"/>
    <w:rsid w:val="00EB25B1"/>
    <w:rsid w:val="00EB2FB5"/>
    <w:rsid w:val="00EB3120"/>
    <w:rsid w:val="00EB3D50"/>
    <w:rsid w:val="00EB45BB"/>
    <w:rsid w:val="00EB4FEF"/>
    <w:rsid w:val="00EB77F5"/>
    <w:rsid w:val="00EC03BE"/>
    <w:rsid w:val="00EC0430"/>
    <w:rsid w:val="00EC04C9"/>
    <w:rsid w:val="00EC1B2D"/>
    <w:rsid w:val="00EC1D3E"/>
    <w:rsid w:val="00EC27F9"/>
    <w:rsid w:val="00EC2B89"/>
    <w:rsid w:val="00EC2BBB"/>
    <w:rsid w:val="00EC34CD"/>
    <w:rsid w:val="00EC3AEF"/>
    <w:rsid w:val="00EC3F7C"/>
    <w:rsid w:val="00EC4AF7"/>
    <w:rsid w:val="00EC5552"/>
    <w:rsid w:val="00EC5F42"/>
    <w:rsid w:val="00EC602A"/>
    <w:rsid w:val="00EC7B50"/>
    <w:rsid w:val="00EC7D19"/>
    <w:rsid w:val="00ED00DE"/>
    <w:rsid w:val="00ED048F"/>
    <w:rsid w:val="00ED0A8D"/>
    <w:rsid w:val="00ED16A8"/>
    <w:rsid w:val="00ED1964"/>
    <w:rsid w:val="00ED2688"/>
    <w:rsid w:val="00ED379D"/>
    <w:rsid w:val="00ED5715"/>
    <w:rsid w:val="00EE082D"/>
    <w:rsid w:val="00EE08C5"/>
    <w:rsid w:val="00EE0C21"/>
    <w:rsid w:val="00EE2130"/>
    <w:rsid w:val="00EE2A20"/>
    <w:rsid w:val="00EE3035"/>
    <w:rsid w:val="00EE4827"/>
    <w:rsid w:val="00EE6F4C"/>
    <w:rsid w:val="00EE79D7"/>
    <w:rsid w:val="00EF0154"/>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07AA"/>
    <w:rsid w:val="00F01548"/>
    <w:rsid w:val="00F01774"/>
    <w:rsid w:val="00F01D83"/>
    <w:rsid w:val="00F01FD0"/>
    <w:rsid w:val="00F024E2"/>
    <w:rsid w:val="00F0273D"/>
    <w:rsid w:val="00F02800"/>
    <w:rsid w:val="00F0320E"/>
    <w:rsid w:val="00F0387E"/>
    <w:rsid w:val="00F03B43"/>
    <w:rsid w:val="00F03D13"/>
    <w:rsid w:val="00F040F9"/>
    <w:rsid w:val="00F04156"/>
    <w:rsid w:val="00F04BAC"/>
    <w:rsid w:val="00F05193"/>
    <w:rsid w:val="00F063D5"/>
    <w:rsid w:val="00F063DC"/>
    <w:rsid w:val="00F06541"/>
    <w:rsid w:val="00F070D6"/>
    <w:rsid w:val="00F07B6C"/>
    <w:rsid w:val="00F07BE3"/>
    <w:rsid w:val="00F07EC4"/>
    <w:rsid w:val="00F07F4E"/>
    <w:rsid w:val="00F10181"/>
    <w:rsid w:val="00F10658"/>
    <w:rsid w:val="00F11730"/>
    <w:rsid w:val="00F12A87"/>
    <w:rsid w:val="00F12F3F"/>
    <w:rsid w:val="00F133E1"/>
    <w:rsid w:val="00F13F7A"/>
    <w:rsid w:val="00F1444B"/>
    <w:rsid w:val="00F15D19"/>
    <w:rsid w:val="00F16046"/>
    <w:rsid w:val="00F161BA"/>
    <w:rsid w:val="00F16351"/>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408"/>
    <w:rsid w:val="00F30591"/>
    <w:rsid w:val="00F30825"/>
    <w:rsid w:val="00F30B86"/>
    <w:rsid w:val="00F3122E"/>
    <w:rsid w:val="00F3162C"/>
    <w:rsid w:val="00F32027"/>
    <w:rsid w:val="00F3217B"/>
    <w:rsid w:val="00F32373"/>
    <w:rsid w:val="00F32A82"/>
    <w:rsid w:val="00F32FFD"/>
    <w:rsid w:val="00F34658"/>
    <w:rsid w:val="00F349D1"/>
    <w:rsid w:val="00F34BD1"/>
    <w:rsid w:val="00F3586F"/>
    <w:rsid w:val="00F3650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3ACA"/>
    <w:rsid w:val="00F54BAE"/>
    <w:rsid w:val="00F55278"/>
    <w:rsid w:val="00F55945"/>
    <w:rsid w:val="00F56065"/>
    <w:rsid w:val="00F56484"/>
    <w:rsid w:val="00F56658"/>
    <w:rsid w:val="00F56C05"/>
    <w:rsid w:val="00F56E59"/>
    <w:rsid w:val="00F61161"/>
    <w:rsid w:val="00F61389"/>
    <w:rsid w:val="00F6182E"/>
    <w:rsid w:val="00F626D6"/>
    <w:rsid w:val="00F628A6"/>
    <w:rsid w:val="00F62EA8"/>
    <w:rsid w:val="00F632FA"/>
    <w:rsid w:val="00F63B0A"/>
    <w:rsid w:val="00F63DC4"/>
    <w:rsid w:val="00F63E12"/>
    <w:rsid w:val="00F64636"/>
    <w:rsid w:val="00F6537B"/>
    <w:rsid w:val="00F65CE4"/>
    <w:rsid w:val="00F66C11"/>
    <w:rsid w:val="00F66D2F"/>
    <w:rsid w:val="00F66ED9"/>
    <w:rsid w:val="00F66F60"/>
    <w:rsid w:val="00F67C29"/>
    <w:rsid w:val="00F70310"/>
    <w:rsid w:val="00F71912"/>
    <w:rsid w:val="00F719DE"/>
    <w:rsid w:val="00F7200D"/>
    <w:rsid w:val="00F735BB"/>
    <w:rsid w:val="00F74937"/>
    <w:rsid w:val="00F7496A"/>
    <w:rsid w:val="00F760CD"/>
    <w:rsid w:val="00F774C1"/>
    <w:rsid w:val="00F77BF4"/>
    <w:rsid w:val="00F8064A"/>
    <w:rsid w:val="00F809BC"/>
    <w:rsid w:val="00F80C35"/>
    <w:rsid w:val="00F81BF3"/>
    <w:rsid w:val="00F82753"/>
    <w:rsid w:val="00F82A79"/>
    <w:rsid w:val="00F83110"/>
    <w:rsid w:val="00F8318B"/>
    <w:rsid w:val="00F83C00"/>
    <w:rsid w:val="00F84490"/>
    <w:rsid w:val="00F8477B"/>
    <w:rsid w:val="00F8521A"/>
    <w:rsid w:val="00F858A2"/>
    <w:rsid w:val="00F85DC0"/>
    <w:rsid w:val="00F863A4"/>
    <w:rsid w:val="00F866FB"/>
    <w:rsid w:val="00F8756E"/>
    <w:rsid w:val="00F901D6"/>
    <w:rsid w:val="00F902CB"/>
    <w:rsid w:val="00F90D2E"/>
    <w:rsid w:val="00F92923"/>
    <w:rsid w:val="00F92B60"/>
    <w:rsid w:val="00F9306F"/>
    <w:rsid w:val="00F9353D"/>
    <w:rsid w:val="00F9397F"/>
    <w:rsid w:val="00F93C91"/>
    <w:rsid w:val="00F93DAF"/>
    <w:rsid w:val="00F94C74"/>
    <w:rsid w:val="00F9544B"/>
    <w:rsid w:val="00F95ADC"/>
    <w:rsid w:val="00F95AEF"/>
    <w:rsid w:val="00F95CCD"/>
    <w:rsid w:val="00F97955"/>
    <w:rsid w:val="00F979A4"/>
    <w:rsid w:val="00F97AB2"/>
    <w:rsid w:val="00FA0491"/>
    <w:rsid w:val="00FA0767"/>
    <w:rsid w:val="00FA0C50"/>
    <w:rsid w:val="00FA0C75"/>
    <w:rsid w:val="00FA1886"/>
    <w:rsid w:val="00FA1977"/>
    <w:rsid w:val="00FA2030"/>
    <w:rsid w:val="00FA2C8F"/>
    <w:rsid w:val="00FA37F1"/>
    <w:rsid w:val="00FA49EC"/>
    <w:rsid w:val="00FA6CFE"/>
    <w:rsid w:val="00FA7C6D"/>
    <w:rsid w:val="00FB03EA"/>
    <w:rsid w:val="00FB1962"/>
    <w:rsid w:val="00FB4141"/>
    <w:rsid w:val="00FB4F84"/>
    <w:rsid w:val="00FB501C"/>
    <w:rsid w:val="00FB52F3"/>
    <w:rsid w:val="00FB5730"/>
    <w:rsid w:val="00FB6811"/>
    <w:rsid w:val="00FB6B74"/>
    <w:rsid w:val="00FB6CCD"/>
    <w:rsid w:val="00FB700B"/>
    <w:rsid w:val="00FB74C9"/>
    <w:rsid w:val="00FB7598"/>
    <w:rsid w:val="00FB7C17"/>
    <w:rsid w:val="00FB7DD3"/>
    <w:rsid w:val="00FC0D33"/>
    <w:rsid w:val="00FC1D4F"/>
    <w:rsid w:val="00FC28BC"/>
    <w:rsid w:val="00FC2BA3"/>
    <w:rsid w:val="00FC423E"/>
    <w:rsid w:val="00FC4FAD"/>
    <w:rsid w:val="00FC5BC1"/>
    <w:rsid w:val="00FC6746"/>
    <w:rsid w:val="00FC69BB"/>
    <w:rsid w:val="00FC6C75"/>
    <w:rsid w:val="00FC6F32"/>
    <w:rsid w:val="00FC71D7"/>
    <w:rsid w:val="00FC73FF"/>
    <w:rsid w:val="00FC79E0"/>
    <w:rsid w:val="00FC7E1A"/>
    <w:rsid w:val="00FD0D5B"/>
    <w:rsid w:val="00FD1195"/>
    <w:rsid w:val="00FD194D"/>
    <w:rsid w:val="00FD1A29"/>
    <w:rsid w:val="00FD2879"/>
    <w:rsid w:val="00FD311F"/>
    <w:rsid w:val="00FD3250"/>
    <w:rsid w:val="00FD3BD9"/>
    <w:rsid w:val="00FD4693"/>
    <w:rsid w:val="00FD5BE4"/>
    <w:rsid w:val="00FD64FD"/>
    <w:rsid w:val="00FD6E43"/>
    <w:rsid w:val="00FD73B9"/>
    <w:rsid w:val="00FD73F6"/>
    <w:rsid w:val="00FD7DAF"/>
    <w:rsid w:val="00FE085B"/>
    <w:rsid w:val="00FE11A8"/>
    <w:rsid w:val="00FE1846"/>
    <w:rsid w:val="00FE1F6A"/>
    <w:rsid w:val="00FE27AC"/>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5BE"/>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FD17E7F-3FE5-44C5-98AB-2AEEFF5E7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9B7"/>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character" w:styleId="PlaceholderText">
    <w:name w:val="Placeholder Text"/>
    <w:basedOn w:val="DefaultParagraphFont"/>
    <w:uiPriority w:val="99"/>
    <w:semiHidden/>
    <w:rsid w:val="00114FF8"/>
    <w:rPr>
      <w:color w:val="808080"/>
    </w:rPr>
  </w:style>
  <w:style w:type="paragraph" w:customStyle="1" w:styleId="References">
    <w:name w:val="References"/>
    <w:basedOn w:val="Normal"/>
    <w:rsid w:val="00B374D9"/>
    <w:pPr>
      <w:numPr>
        <w:numId w:val="1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5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2896394">
      <w:bodyDiv w:val="1"/>
      <w:marLeft w:val="0"/>
      <w:marRight w:val="0"/>
      <w:marTop w:val="0"/>
      <w:marBottom w:val="0"/>
      <w:divBdr>
        <w:top w:val="none" w:sz="0" w:space="0" w:color="auto"/>
        <w:left w:val="none" w:sz="0" w:space="0" w:color="auto"/>
        <w:bottom w:val="none" w:sz="0" w:space="0" w:color="auto"/>
        <w:right w:val="none" w:sz="0" w:space="0" w:color="auto"/>
      </w:divBdr>
    </w:div>
    <w:div w:id="484712327">
      <w:bodyDiv w:val="1"/>
      <w:marLeft w:val="0"/>
      <w:marRight w:val="0"/>
      <w:marTop w:val="0"/>
      <w:marBottom w:val="0"/>
      <w:divBdr>
        <w:top w:val="none" w:sz="0" w:space="0" w:color="auto"/>
        <w:left w:val="none" w:sz="0" w:space="0" w:color="auto"/>
        <w:bottom w:val="none" w:sz="0" w:space="0" w:color="auto"/>
        <w:right w:val="none" w:sz="0" w:space="0" w:color="auto"/>
      </w:divBdr>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91030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13795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41389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617171949">
      <w:bodyDiv w:val="1"/>
      <w:marLeft w:val="0"/>
      <w:marRight w:val="0"/>
      <w:marTop w:val="0"/>
      <w:marBottom w:val="0"/>
      <w:divBdr>
        <w:top w:val="none" w:sz="0" w:space="0" w:color="auto"/>
        <w:left w:val="none" w:sz="0" w:space="0" w:color="auto"/>
        <w:bottom w:val="none" w:sz="0" w:space="0" w:color="auto"/>
        <w:right w:val="none" w:sz="0" w:space="0" w:color="auto"/>
      </w:divBdr>
    </w:div>
    <w:div w:id="1658730830">
      <w:bodyDiv w:val="1"/>
      <w:marLeft w:val="0"/>
      <w:marRight w:val="0"/>
      <w:marTop w:val="0"/>
      <w:marBottom w:val="0"/>
      <w:divBdr>
        <w:top w:val="none" w:sz="0" w:space="0" w:color="auto"/>
        <w:left w:val="none" w:sz="0" w:space="0" w:color="auto"/>
        <w:bottom w:val="none" w:sz="0" w:space="0" w:color="auto"/>
        <w:right w:val="none" w:sz="0" w:space="0" w:color="auto"/>
      </w:divBdr>
      <w:divsChild>
        <w:div w:id="104816687">
          <w:marLeft w:val="274"/>
          <w:marRight w:val="0"/>
          <w:marTop w:val="0"/>
          <w:marBottom w:val="0"/>
          <w:divBdr>
            <w:top w:val="none" w:sz="0" w:space="0" w:color="auto"/>
            <w:left w:val="none" w:sz="0" w:space="0" w:color="auto"/>
            <w:bottom w:val="none" w:sz="0" w:space="0" w:color="auto"/>
            <w:right w:val="none" w:sz="0" w:space="0" w:color="auto"/>
          </w:divBdr>
        </w:div>
        <w:div w:id="2049138313">
          <w:marLeft w:val="274"/>
          <w:marRight w:val="0"/>
          <w:marTop w:val="0"/>
          <w:marBottom w:val="0"/>
          <w:divBdr>
            <w:top w:val="none" w:sz="0" w:space="0" w:color="auto"/>
            <w:left w:val="none" w:sz="0" w:space="0" w:color="auto"/>
            <w:bottom w:val="none" w:sz="0" w:space="0" w:color="auto"/>
            <w:right w:val="none" w:sz="0" w:space="0" w:color="auto"/>
          </w:divBdr>
        </w:div>
      </w:divsChild>
    </w:div>
    <w:div w:id="176344839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527916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3425D-B855-43E8-84BF-EA7D0207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1810</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Hao Chen</cp:lastModifiedBy>
  <cp:revision>31</cp:revision>
  <cp:lastPrinted>2012-03-15T10:36:00Z</cp:lastPrinted>
  <dcterms:created xsi:type="dcterms:W3CDTF">2017-08-10T17:44:00Z</dcterms:created>
  <dcterms:modified xsi:type="dcterms:W3CDTF">2017-08-11T22:56:00Z</dcterms:modified>
</cp:coreProperties>
</file>